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5D" w:rsidRPr="008E155D" w:rsidRDefault="008E155D" w:rsidP="008E155D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8E155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連江縣北竿鄉塘岐國民小學</w:t>
      </w:r>
      <w:r w:rsidRPr="008E155D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70</w:t>
      </w:r>
      <w:r w:rsidRPr="008E155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周年校慶</w:t>
      </w:r>
    </w:p>
    <w:p w:rsidR="008E155D" w:rsidRPr="008E155D" w:rsidRDefault="008E155D" w:rsidP="008E155D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Times New Roman" w:cs="標楷體"/>
          <w:b/>
          <w:color w:val="000000"/>
          <w:kern w:val="0"/>
          <w:sz w:val="28"/>
          <w:szCs w:val="28"/>
        </w:rPr>
      </w:pPr>
      <w:r w:rsidRPr="008E155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主題標語</w:t>
      </w:r>
      <w:r w:rsidRPr="008E155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SLOGAN</w:t>
      </w:r>
      <w:r w:rsidRPr="008E155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與創意標誌</w:t>
      </w:r>
      <w:r w:rsidRPr="008E155D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LOGO</w:t>
      </w:r>
      <w:r w:rsidRPr="008E155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徵選辦</w:t>
      </w:r>
      <w:r w:rsidRPr="008E155D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法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一、目的：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="480" w:hangingChars="200" w:hanging="4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（一）本校為慶祝建校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70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周年，特徵選慶祝主題標語(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Slogan)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及創意標誌(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L</w:t>
      </w:r>
      <w:r w:rsidRPr="008E155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o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go)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以因應校慶活動之用。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（二）鼓勵親師生以及社會大眾自由創作，增進美感素養，落實學校美感教育。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二、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主辦單位：連江縣北竿鄉塘岐國民小學。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三、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徵稿時間：即日起至1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>11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年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月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30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日，請於期限內繳件逾時無效。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四、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徵稿對象：本校教職員工生，以及所有社會大眾皆可報名參加。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六、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設計要求：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="480" w:hangingChars="200" w:hanging="4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（一）設計理念以展現慶賀塘岐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70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周年校慶為主軸，展現出繼往開來的新願景。富含校史傳承、學校學風及遠景展望之精神。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（二）慶祝主題標語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(Slogan)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參賽作品規格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Chars="250" w:left="60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、主題口語化、活潑化、易於琅琅上口。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Chars="250" w:left="60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2、字數：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>14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字以內(英文字母、數字皆算一字)。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Chars="250" w:left="60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、設計理念與涵義說明，請限於 200 字以內。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Chars="250" w:left="60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>4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、作品須限以本徵選報名表【附件一】為主，請以電腦打字詳細填寫。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（三）創意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Logo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參賽作品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Chars="250" w:left="840" w:hangingChars="100" w:hanging="24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、以「塘岐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>70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周年校慶」為設計主軸，設計出具有校慶精神意象的標誌，慶賀本校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>70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周年，投稿作品應清楚傳達與本校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>70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周年校慶之相關性。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Chars="250" w:left="840" w:hangingChars="100" w:hanging="24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2、設計時須考慮便於放大、縮小，可應用於各種材質之宣傳製作物上，並能明顯識別、記憶，適用於各類活動。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Chars="250" w:left="840" w:hangingChars="100" w:hanging="24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、圖案設計圖作品須為平面數位方式創作，不接受手繪稿。作品請以「彩色稿」(A4紙)繳交，加以描圖紙覆蓋保持作品清潔完整，並裱貼於200 磅以上之A4黑色襯卡上，襯卡尺寸長寬均須比作品多出5公分以上。參選作品圖稿並請同時以AI、TIFF、JPEG、PNG格式存檔，作品解析度需高於 300dpi(含）以上，連同報名表（Word檔）、製成作品光碟參選。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Chars="250" w:left="840" w:hangingChars="100" w:hanging="24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4、請依【附件二】表格格式以電腦打字詳細填寫設計理念與涵義說明，並限於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lastRenderedPageBreak/>
        <w:t>300字以內。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七、評審方式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="960" w:hangingChars="400" w:hanging="96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（一）評審程序：評審方式由校內組成評審小組，針對投稿作品評定之。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="960" w:hangingChars="400" w:hanging="9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(二) 標語作品評分標準：名稱文雅度10%，口呼順暢性15%，意涵適切性50%，文化融合度25%。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="480" w:hangingChars="200" w:hanging="4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（三）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L</w:t>
      </w:r>
      <w:r w:rsidRPr="008E155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o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go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參賽作品評分標準：宗旨精神詮釋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>40%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，主題創意表現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>20%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，構圖造形設計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>20%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，整體色彩應用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>20%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="480" w:hangingChars="200" w:hanging="4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(四) 如遇作品規格或參選資格不合，以致影響資格或評選結果，將不另行通知。(如參選設計稿未達一定水準得以從缺）。</w:t>
      </w:r>
    </w:p>
    <w:p w:rsidR="008E155D" w:rsidRPr="008E155D" w:rsidRDefault="008E155D" w:rsidP="008E155D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八、繳交注意事項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="480" w:hangingChars="200" w:hanging="4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(一)凡報名參加徵選者，即視為已充分瞭解上述各條款所載主辦單位所擁有之權益及義務，且願意完全遵守本徵選活動所述之各項規定。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="480" w:hangingChars="200" w:hanging="4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(二)參賽作品必須以書面資料繳交，並繳交報名表電子檔燒錄光碟後同時寄送</w:t>
      </w:r>
      <w:r w:rsidR="00FC4181">
        <w:rPr>
          <w:rFonts w:ascii="標楷體" w:eastAsia="標楷體" w:hAnsi="Times New Roman" w:cs="標楷體" w:hint="eastAsia"/>
          <w:color w:val="000000"/>
          <w:kern w:val="0"/>
          <w:szCs w:val="24"/>
        </w:rPr>
        <w:t>至本校(連江縣北竿鄉塘岐村56號教導處)</w:t>
      </w:r>
      <w:bookmarkStart w:id="0" w:name="_GoBack"/>
      <w:bookmarkEnd w:id="0"/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。</w:t>
      </w:r>
    </w:p>
    <w:p w:rsidR="008E155D" w:rsidRPr="008E155D" w:rsidRDefault="008E155D" w:rsidP="008E155D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(三)參加作品一律不予退件，如有需要請事先自行預留底稿。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="480" w:hangingChars="200" w:hanging="4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(四)連江縣北竿鄉塘岐國民小學有權對獲選作品進行修改、攝影、出版、著作、公開展示及發行各類型態媒體宣傳之權利，獲選者不得提出異議，並應配合提供相關資料。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="480" w:hangingChars="200" w:hanging="4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(五)參選作品於郵寄時，請參選者妥慎包裝，主辦單位不負責作品之修補，作品若因運送造成損傷，而影響評選結果，參選者不得異議。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="480" w:hangingChars="200" w:hanging="4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(六)所有參選作品必須為尚未以任何形式公開發表於各類媒體之新作，且無抄襲仿冒、臨摹他人情事者。主辦單位如發現參選者有違反本徵選活動所列之規定，得取消其參選資格，若為得獎作品，則追回已頒發之獎狀與獎金，並公告之。如造成第三者之權益損失，參選者應負完全法律責任，不得異議。</w:t>
      </w:r>
    </w:p>
    <w:p w:rsidR="008E155D" w:rsidRPr="008E155D" w:rsidRDefault="008E155D" w:rsidP="008E155D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九、獎勵辦法：</w:t>
      </w:r>
      <w:r w:rsidRPr="008E155D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8E155D" w:rsidRPr="008E155D" w:rsidRDefault="008E155D" w:rsidP="008E155D">
      <w:pPr>
        <w:autoSpaceDE w:val="0"/>
        <w:autoSpaceDN w:val="0"/>
        <w:adjustRightInd w:val="0"/>
        <w:spacing w:after="145" w:line="400" w:lineRule="exact"/>
        <w:ind w:left="480" w:hangingChars="200" w:hanging="4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（一）主題標語類：第一名獎金3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000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元、第二名獎金20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00</w:t>
      </w:r>
      <w:r w:rsidRPr="008E155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、第三名獎金</w:t>
      </w:r>
      <w:r w:rsidRPr="008E155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1000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元。</w:t>
      </w:r>
    </w:p>
    <w:p w:rsidR="008E155D" w:rsidRPr="008E155D" w:rsidRDefault="008E155D" w:rsidP="008E155D">
      <w:pPr>
        <w:autoSpaceDE w:val="0"/>
        <w:autoSpaceDN w:val="0"/>
        <w:adjustRightInd w:val="0"/>
        <w:spacing w:after="140"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（二）創意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Logo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類：獎金</w:t>
      </w:r>
      <w:r w:rsidRPr="008E155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000</w:t>
      </w:r>
      <w:r w:rsidRPr="008E155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0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元、第二名獎5000元、第三名獎金3</w:t>
      </w:r>
      <w:r w:rsidRPr="008E155D">
        <w:rPr>
          <w:rFonts w:ascii="Times New Roman" w:eastAsia="標楷體" w:hAnsi="Times New Roman" w:cs="Times New Roman"/>
          <w:color w:val="000000"/>
          <w:kern w:val="0"/>
          <w:szCs w:val="24"/>
        </w:rPr>
        <w:t>000</w:t>
      </w: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元。</w:t>
      </w:r>
    </w:p>
    <w:p w:rsidR="008E155D" w:rsidRPr="008E155D" w:rsidRDefault="008E155D" w:rsidP="008E155D">
      <w:p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（三）若參選作品品質不符合評審小組期待，獎項得從缺。</w:t>
      </w:r>
    </w:p>
    <w:p w:rsidR="008E155D" w:rsidRPr="008E155D" w:rsidRDefault="008E155D" w:rsidP="008E155D">
      <w:pPr>
        <w:spacing w:line="40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8E155D">
        <w:rPr>
          <w:rFonts w:ascii="標楷體" w:eastAsia="標楷體" w:hAnsi="標楷體" w:cs="Times New Roman"/>
          <w:szCs w:val="24"/>
        </w:rPr>
        <w:t>得獎獎金依法扣繳所得稅。</w:t>
      </w:r>
    </w:p>
    <w:p w:rsidR="008E155D" w:rsidRPr="008E155D" w:rsidRDefault="008E155D" w:rsidP="008E155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 w:rsidRPr="008E155D">
        <w:rPr>
          <w:rFonts w:ascii="標楷體" w:eastAsia="標楷體" w:hAnsi="Times New Roman" w:cs="標楷體" w:hint="eastAsia"/>
          <w:color w:val="000000"/>
          <w:kern w:val="0"/>
          <w:szCs w:val="24"/>
        </w:rPr>
        <w:t>十、</w:t>
      </w:r>
      <w:r w:rsidRPr="008E155D">
        <w:rPr>
          <w:rFonts w:ascii="標楷體" w:eastAsia="標楷體" w:hAnsi="標楷體" w:cs="標楷體" w:hint="eastAsia"/>
          <w:color w:val="000000"/>
          <w:kern w:val="0"/>
          <w:szCs w:val="24"/>
        </w:rPr>
        <w:t>本辦法經校長核可後實施，修正時亦同。</w:t>
      </w:r>
    </w:p>
    <w:p w:rsidR="0036013E" w:rsidRPr="008E155D" w:rsidRDefault="0036013E"/>
    <w:sectPr w:rsidR="0036013E" w:rsidRPr="008E155D" w:rsidSect="008E155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DC" w:rsidRDefault="004155DC" w:rsidP="00FC4181">
      <w:r>
        <w:separator/>
      </w:r>
    </w:p>
  </w:endnote>
  <w:endnote w:type="continuationSeparator" w:id="0">
    <w:p w:rsidR="004155DC" w:rsidRDefault="004155DC" w:rsidP="00FC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DC" w:rsidRDefault="004155DC" w:rsidP="00FC4181">
      <w:r>
        <w:separator/>
      </w:r>
    </w:p>
  </w:footnote>
  <w:footnote w:type="continuationSeparator" w:id="0">
    <w:p w:rsidR="004155DC" w:rsidRDefault="004155DC" w:rsidP="00FC4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5D"/>
    <w:rsid w:val="0036013E"/>
    <w:rsid w:val="004155DC"/>
    <w:rsid w:val="008E155D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14E32"/>
  <w15:chartTrackingRefBased/>
  <w15:docId w15:val="{B3887B4B-1601-4406-8E1E-B21BCF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41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4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41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Ping</cp:lastModifiedBy>
  <cp:revision>2</cp:revision>
  <dcterms:created xsi:type="dcterms:W3CDTF">2022-04-11T00:07:00Z</dcterms:created>
  <dcterms:modified xsi:type="dcterms:W3CDTF">2022-04-11T00:07:00Z</dcterms:modified>
</cp:coreProperties>
</file>