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3" w:rsidRDefault="00097273" w:rsidP="00A2708A">
      <w:pPr>
        <w:jc w:val="center"/>
        <w:rPr>
          <w:rFonts w:ascii="標楷體" w:eastAsia="SimSun" w:hAnsi="標楷體"/>
          <w:sz w:val="48"/>
          <w:lang w:eastAsia="zh-CN"/>
        </w:rPr>
      </w:pPr>
    </w:p>
    <w:p w:rsidR="00C20539" w:rsidRDefault="00451795" w:rsidP="00A2708A">
      <w:pPr>
        <w:jc w:val="center"/>
        <w:rPr>
          <w:rFonts w:ascii="標楷體" w:eastAsia="SimSun" w:hAnsi="標楷體"/>
          <w:sz w:val="16"/>
          <w:szCs w:val="16"/>
        </w:rPr>
      </w:pPr>
      <w:r w:rsidRPr="00A2708A">
        <w:rPr>
          <w:rFonts w:ascii="標楷體" w:eastAsia="標楷體" w:hAnsi="標楷體" w:hint="eastAsia"/>
          <w:sz w:val="48"/>
        </w:rPr>
        <w:t>馬祖境天后宮管理委員會通知單</w:t>
      </w:r>
    </w:p>
    <w:p w:rsidR="00A2708A" w:rsidRPr="00A2708A" w:rsidRDefault="00A2708A" w:rsidP="00A2708A">
      <w:pPr>
        <w:jc w:val="center"/>
        <w:rPr>
          <w:rFonts w:ascii="標楷體" w:eastAsia="SimSun" w:hAnsi="標楷體"/>
          <w:sz w:val="16"/>
          <w:szCs w:val="16"/>
        </w:rPr>
      </w:pPr>
    </w:p>
    <w:p w:rsidR="00451795" w:rsidRPr="0004573F" w:rsidRDefault="00FF6436" w:rsidP="00FF6436">
      <w:pPr>
        <w:ind w:left="600" w:hangingChars="150" w:hanging="600"/>
        <w:rPr>
          <w:rFonts w:ascii="標楷體" w:eastAsia="標楷體" w:hAnsi="標楷體"/>
          <w:sz w:val="40"/>
        </w:rPr>
      </w:pPr>
      <w:r w:rsidRPr="00FF6436">
        <w:rPr>
          <w:rFonts w:ascii="標楷體" w:eastAsia="標楷體" w:hAnsi="標楷體" w:hint="eastAsia"/>
          <w:sz w:val="40"/>
        </w:rPr>
        <w:t>1、</w:t>
      </w:r>
      <w:r w:rsidR="00451795" w:rsidRPr="00FF6436">
        <w:rPr>
          <w:rFonts w:ascii="標楷體" w:eastAsia="標楷體" w:hAnsi="標楷體" w:hint="eastAsia"/>
          <w:sz w:val="40"/>
        </w:rPr>
        <w:t>本會辦理第15屆委員</w:t>
      </w:r>
      <w:r w:rsidR="004570D1" w:rsidRPr="00FF6436">
        <w:rPr>
          <w:rFonts w:ascii="標楷體" w:eastAsia="標楷體" w:hAnsi="標楷體" w:hint="eastAsia"/>
          <w:sz w:val="40"/>
        </w:rPr>
        <w:t>及監察人選舉，依組織章程第13</w:t>
      </w:r>
      <w:r w:rsidR="00451795" w:rsidRPr="00FF6436">
        <w:rPr>
          <w:rFonts w:ascii="標楷體" w:eastAsia="標楷體" w:hAnsi="標楷體" w:hint="eastAsia"/>
          <w:sz w:val="40"/>
        </w:rPr>
        <w:t>條</w:t>
      </w:r>
      <w:r w:rsidR="004570D1" w:rsidRPr="00FF6436">
        <w:rPr>
          <w:rFonts w:ascii="標楷體" w:eastAsia="標楷體" w:hAnsi="標楷體" w:hint="eastAsia"/>
          <w:sz w:val="40"/>
        </w:rPr>
        <w:t>規定辦理，登記期間自110年</w:t>
      </w:r>
      <w:r w:rsidR="00A2708A" w:rsidRPr="00FF6436">
        <w:rPr>
          <w:rFonts w:ascii="標楷體" w:eastAsia="標楷體" w:hAnsi="標楷體" w:hint="eastAsia"/>
          <w:sz w:val="40"/>
        </w:rPr>
        <w:t>10月25日至11月</w:t>
      </w:r>
      <w:r w:rsidR="004D7FB8" w:rsidRPr="00FF6436">
        <w:rPr>
          <w:rFonts w:ascii="標楷體" w:eastAsia="標楷體" w:hAnsi="標楷體" w:hint="eastAsia"/>
          <w:sz w:val="40"/>
        </w:rPr>
        <w:t>10</w:t>
      </w:r>
      <w:r w:rsidR="00A2708A" w:rsidRPr="00FF6436">
        <w:rPr>
          <w:rFonts w:ascii="標楷體" w:eastAsia="標楷體" w:hAnsi="標楷體" w:hint="eastAsia"/>
          <w:sz w:val="40"/>
        </w:rPr>
        <w:t>日止，</w:t>
      </w:r>
      <w:r w:rsidR="00A2708A" w:rsidRPr="0004573F">
        <w:rPr>
          <w:rFonts w:ascii="標楷體" w:eastAsia="標楷體" w:hAnsi="標楷體" w:hint="eastAsia"/>
          <w:sz w:val="40"/>
        </w:rPr>
        <w:t>請各</w:t>
      </w:r>
      <w:r w:rsidR="0004573F" w:rsidRPr="0004573F">
        <w:rPr>
          <w:rFonts w:ascii="標楷體" w:eastAsia="標楷體" w:hAnsi="標楷體" w:hint="eastAsia"/>
          <w:sz w:val="40"/>
        </w:rPr>
        <w:t>位</w:t>
      </w:r>
      <w:r w:rsidR="00A2708A" w:rsidRPr="0004573F">
        <w:rPr>
          <w:rFonts w:ascii="標楷體" w:eastAsia="標楷體" w:hAnsi="標楷體" w:hint="eastAsia"/>
          <w:sz w:val="40"/>
        </w:rPr>
        <w:t>社友踴躍</w:t>
      </w:r>
      <w:proofErr w:type="gramStart"/>
      <w:r w:rsidR="00A2708A" w:rsidRPr="0004573F">
        <w:rPr>
          <w:rFonts w:ascii="標楷體" w:eastAsia="標楷體" w:hAnsi="標楷體" w:hint="eastAsia"/>
          <w:sz w:val="40"/>
        </w:rPr>
        <w:t>前往廟管會</w:t>
      </w:r>
      <w:proofErr w:type="gramEnd"/>
      <w:r w:rsidR="00A2708A" w:rsidRPr="0004573F">
        <w:rPr>
          <w:rFonts w:ascii="標楷體" w:eastAsia="標楷體" w:hAnsi="標楷體" w:hint="eastAsia"/>
          <w:sz w:val="40"/>
        </w:rPr>
        <w:t>登記。</w:t>
      </w:r>
    </w:p>
    <w:p w:rsidR="00A2708A" w:rsidRPr="0004573F" w:rsidRDefault="00FF6436">
      <w:pPr>
        <w:rPr>
          <w:rFonts w:ascii="標楷體" w:eastAsia="標楷體" w:hAnsi="標楷體"/>
          <w:sz w:val="40"/>
        </w:rPr>
      </w:pPr>
      <w:r w:rsidRPr="0004573F">
        <w:rPr>
          <w:rFonts w:ascii="標楷體" w:eastAsia="標楷體" w:hAnsi="標楷體" w:hint="eastAsia"/>
          <w:sz w:val="40"/>
        </w:rPr>
        <w:t>2、</w:t>
      </w:r>
      <w:r w:rsidR="00A2708A" w:rsidRPr="0004573F">
        <w:rPr>
          <w:rFonts w:ascii="標楷體" w:eastAsia="標楷體" w:hAnsi="標楷體" w:hint="eastAsia"/>
          <w:sz w:val="40"/>
        </w:rPr>
        <w:t>檢附</w:t>
      </w:r>
      <w:r w:rsidRPr="0004573F">
        <w:rPr>
          <w:rFonts w:ascii="標楷體" w:eastAsia="標楷體" w:hAnsi="標楷體" w:hint="eastAsia"/>
          <w:sz w:val="40"/>
        </w:rPr>
        <w:t>管</w:t>
      </w:r>
      <w:r w:rsidR="004570D1" w:rsidRPr="0004573F">
        <w:rPr>
          <w:rFonts w:ascii="標楷體" w:eastAsia="標楷體" w:hAnsi="標楷體" w:hint="eastAsia"/>
          <w:sz w:val="40"/>
        </w:rPr>
        <w:t>委會公告及</w:t>
      </w:r>
      <w:r w:rsidR="0004573F" w:rsidRPr="0004573F">
        <w:rPr>
          <w:rFonts w:ascii="標楷體" w:eastAsia="標楷體" w:hAnsi="標楷體" w:hint="eastAsia"/>
          <w:sz w:val="40"/>
        </w:rPr>
        <w:t>選舉</w:t>
      </w:r>
      <w:r w:rsidR="004570D1" w:rsidRPr="0004573F">
        <w:rPr>
          <w:rFonts w:ascii="標楷體" w:eastAsia="標楷體" w:hAnsi="標楷體" w:hint="eastAsia"/>
          <w:sz w:val="40"/>
        </w:rPr>
        <w:t>辦法各</w:t>
      </w:r>
      <w:r w:rsidR="00A2708A" w:rsidRPr="0004573F">
        <w:rPr>
          <w:rFonts w:ascii="標楷體" w:eastAsia="標楷體" w:hAnsi="標楷體" w:hint="eastAsia"/>
          <w:sz w:val="40"/>
        </w:rPr>
        <w:t>乙份</w:t>
      </w: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>
      <w:pPr>
        <w:rPr>
          <w:rFonts w:ascii="標楷體" w:eastAsia="SimSun" w:hAnsi="標楷體"/>
          <w:sz w:val="40"/>
        </w:rPr>
      </w:pPr>
    </w:p>
    <w:p w:rsidR="00097273" w:rsidRDefault="00097273" w:rsidP="00097273">
      <w:pPr>
        <w:jc w:val="center"/>
        <w:rPr>
          <w:rFonts w:ascii="標楷體" w:eastAsia="SimSun" w:hAnsi="標楷體" w:cs="Times New Roman"/>
          <w:b/>
          <w:color w:val="1F497D"/>
          <w:szCs w:val="24"/>
        </w:rPr>
      </w:pPr>
      <w:r w:rsidRPr="00097273">
        <w:rPr>
          <w:rFonts w:ascii="標楷體" w:eastAsia="標楷體" w:hAnsi="標楷體" w:cs="Times New Roman" w:hint="eastAsia"/>
          <w:b/>
          <w:color w:val="1F497D"/>
          <w:sz w:val="72"/>
          <w:szCs w:val="72"/>
        </w:rPr>
        <w:t>馬祖境天后宮管理委員會</w:t>
      </w:r>
    </w:p>
    <w:p w:rsidR="004570D1" w:rsidRDefault="004570D1" w:rsidP="00097273">
      <w:pPr>
        <w:jc w:val="center"/>
        <w:rPr>
          <w:rFonts w:ascii="標楷體" w:eastAsia="SimSun" w:hAnsi="標楷體" w:cs="Times New Roman"/>
          <w:b/>
          <w:color w:val="1F497D"/>
          <w:szCs w:val="24"/>
        </w:rPr>
      </w:pPr>
    </w:p>
    <w:p w:rsidR="004570D1" w:rsidRDefault="004570D1" w:rsidP="00097273">
      <w:pPr>
        <w:jc w:val="center"/>
        <w:rPr>
          <w:rFonts w:ascii="標楷體" w:eastAsia="SimSun" w:hAnsi="標楷體" w:cs="Times New Roman"/>
          <w:b/>
          <w:color w:val="1F497D"/>
          <w:szCs w:val="24"/>
        </w:rPr>
      </w:pPr>
    </w:p>
    <w:p w:rsidR="00253F13" w:rsidRDefault="00253F13" w:rsidP="00097273">
      <w:pPr>
        <w:jc w:val="center"/>
        <w:rPr>
          <w:rFonts w:ascii="標楷體" w:eastAsia="SimSun" w:hAnsi="標楷體" w:cs="Times New Roman"/>
          <w:b/>
          <w:color w:val="1F497D"/>
          <w:szCs w:val="24"/>
        </w:rPr>
      </w:pPr>
    </w:p>
    <w:p w:rsidR="004570D1" w:rsidRPr="00253F13" w:rsidRDefault="004570D1" w:rsidP="004570D1">
      <w:pPr>
        <w:jc w:val="center"/>
        <w:rPr>
          <w:rFonts w:ascii="標楷體" w:eastAsia="標楷體" w:hAnsi="標楷體"/>
          <w:sz w:val="14"/>
          <w:szCs w:val="16"/>
        </w:rPr>
      </w:pPr>
      <w:r w:rsidRPr="00253F13">
        <w:rPr>
          <w:rFonts w:ascii="標楷體" w:eastAsia="標楷體" w:hAnsi="標楷體" w:hint="eastAsia"/>
          <w:sz w:val="44"/>
        </w:rPr>
        <w:lastRenderedPageBreak/>
        <w:t>馬祖境天后宮管理委員會公告</w:t>
      </w:r>
    </w:p>
    <w:p w:rsidR="004570D1" w:rsidRPr="004570D1" w:rsidRDefault="004570D1" w:rsidP="004570D1">
      <w:pPr>
        <w:jc w:val="right"/>
        <w:rPr>
          <w:rFonts w:ascii="標楷體" w:eastAsia="標楷體" w:hAnsi="標楷體" w:cs="Times New Roman"/>
          <w:sz w:val="28"/>
          <w:szCs w:val="28"/>
        </w:rPr>
      </w:pPr>
      <w:r w:rsidRPr="00AF3EF1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4570D1">
        <w:rPr>
          <w:rFonts w:ascii="標楷體" w:eastAsia="標楷體" w:hAnsi="標楷體" w:cs="Times New Roman" w:hint="eastAsia"/>
          <w:sz w:val="28"/>
          <w:szCs w:val="28"/>
        </w:rPr>
        <w:t>110年10月</w:t>
      </w:r>
      <w:r w:rsidR="000D1F2F">
        <w:rPr>
          <w:rFonts w:ascii="標楷體" w:eastAsia="標楷體" w:hAnsi="標楷體" w:cs="Times New Roman" w:hint="eastAsia"/>
          <w:sz w:val="28"/>
          <w:szCs w:val="28"/>
        </w:rPr>
        <w:t>20</w:t>
      </w:r>
      <w:r w:rsidRPr="004570D1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4570D1" w:rsidRPr="004570D1" w:rsidRDefault="004570D1" w:rsidP="00AF3EF1">
      <w:pPr>
        <w:snapToGrid w:val="0"/>
        <w:spacing w:line="276" w:lineRule="auto"/>
        <w:jc w:val="right"/>
        <w:rPr>
          <w:rFonts w:ascii="標楷體" w:eastAsia="標楷體" w:hAnsi="標楷體" w:cs="Times New Roman"/>
          <w:szCs w:val="28"/>
        </w:rPr>
      </w:pPr>
      <w:r w:rsidRPr="004570D1">
        <w:rPr>
          <w:rFonts w:ascii="標楷體" w:eastAsia="標楷體" w:hAnsi="標楷體" w:cs="Times New Roman" w:hint="eastAsia"/>
          <w:sz w:val="28"/>
          <w:szCs w:val="28"/>
        </w:rPr>
        <w:t>（110）</w:t>
      </w:r>
      <w:r w:rsidRPr="004570D1">
        <w:rPr>
          <w:rFonts w:ascii="標楷體" w:eastAsia="標楷體" w:hAnsi="標楷體" w:cs="Times New Roman"/>
          <w:sz w:val="28"/>
          <w:szCs w:val="28"/>
        </w:rPr>
        <w:t>天</w:t>
      </w:r>
      <w:proofErr w:type="gramStart"/>
      <w:r w:rsidRPr="004570D1">
        <w:rPr>
          <w:rFonts w:ascii="標楷體" w:eastAsia="標楷體" w:hAnsi="標楷體" w:cs="Times New Roman"/>
          <w:sz w:val="28"/>
          <w:szCs w:val="28"/>
        </w:rPr>
        <w:t>后</w:t>
      </w:r>
      <w:proofErr w:type="gramEnd"/>
      <w:r w:rsidRPr="004570D1">
        <w:rPr>
          <w:rFonts w:ascii="標楷體" w:eastAsia="標楷體" w:hAnsi="標楷體" w:cs="Times New Roman"/>
          <w:sz w:val="28"/>
          <w:szCs w:val="28"/>
        </w:rPr>
        <w:t>字第1</w:t>
      </w:r>
      <w:r w:rsidRPr="004570D1">
        <w:rPr>
          <w:rFonts w:ascii="標楷體" w:eastAsia="標楷體" w:hAnsi="標楷體" w:cs="Times New Roman" w:hint="eastAsia"/>
          <w:sz w:val="28"/>
          <w:szCs w:val="28"/>
        </w:rPr>
        <w:t>100013</w:t>
      </w:r>
      <w:r w:rsidRPr="004570D1">
        <w:rPr>
          <w:rFonts w:ascii="標楷體" w:eastAsia="標楷體" w:hAnsi="標楷體" w:cs="Times New Roman"/>
          <w:sz w:val="28"/>
          <w:szCs w:val="28"/>
        </w:rPr>
        <w:t>號</w:t>
      </w:r>
    </w:p>
    <w:p w:rsidR="004570D1" w:rsidRPr="00AF3EF1" w:rsidRDefault="00A71C0A" w:rsidP="00AF3EF1">
      <w:pPr>
        <w:spacing w:line="276" w:lineRule="auto"/>
        <w:ind w:left="1400" w:hangingChars="500" w:hanging="1400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壹、主旨：辦理本宮管理委員會第15屆委員、監察人候選人登記有關事宜。</w:t>
      </w:r>
    </w:p>
    <w:p w:rsidR="00A71C0A" w:rsidRPr="00AF3EF1" w:rsidRDefault="00A71C0A" w:rsidP="00AF3EF1">
      <w:pPr>
        <w:ind w:left="1400" w:hangingChars="500" w:hanging="1400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貳、依據：依本宮管理委員會組織章程第13條及委員監察人候選人登記基本條件暨候選人當選辦法辦理。</w:t>
      </w:r>
    </w:p>
    <w:p w:rsidR="00A71C0A" w:rsidRPr="00AF3EF1" w:rsidRDefault="00A71C0A" w:rsidP="00C97101">
      <w:pPr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叄、公告事項：</w:t>
      </w:r>
    </w:p>
    <w:p w:rsidR="00A71C0A" w:rsidRPr="00AF3EF1" w:rsidRDefault="00A71C0A" w:rsidP="00AF3EF1">
      <w:pPr>
        <w:ind w:leftChars="200" w:left="104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一、凡本會會員設籍</w:t>
      </w:r>
      <w:proofErr w:type="gramStart"/>
      <w:r w:rsidRPr="00AF3EF1">
        <w:rPr>
          <w:rFonts w:ascii="標楷體" w:eastAsia="標楷體" w:hAnsi="標楷體" w:cs="Times New Roman" w:hint="eastAsia"/>
          <w:sz w:val="28"/>
          <w:szCs w:val="24"/>
        </w:rPr>
        <w:t>本縣且目前</w:t>
      </w:r>
      <w:proofErr w:type="gramEnd"/>
      <w:r w:rsidRPr="00AF3EF1">
        <w:rPr>
          <w:rFonts w:ascii="標楷體" w:eastAsia="標楷體" w:hAnsi="標楷體" w:cs="Times New Roman" w:hint="eastAsia"/>
          <w:sz w:val="28"/>
          <w:szCs w:val="24"/>
        </w:rPr>
        <w:t>居住本縣南竿鄉</w:t>
      </w:r>
      <w:r w:rsidR="00AF3EF1" w:rsidRPr="00AF3EF1">
        <w:rPr>
          <w:rFonts w:ascii="標楷體" w:eastAsia="標楷體" w:hAnsi="標楷體" w:cs="Times New Roman" w:hint="eastAsia"/>
          <w:sz w:val="28"/>
          <w:szCs w:val="24"/>
        </w:rPr>
        <w:t>各村並曾經當選過本宮委員、監察人一任以上或曾經擔任本</w:t>
      </w:r>
      <w:proofErr w:type="gramStart"/>
      <w:r w:rsidR="00AF3EF1" w:rsidRPr="00AF3EF1">
        <w:rPr>
          <w:rFonts w:ascii="標楷體" w:eastAsia="標楷體" w:hAnsi="標楷體" w:cs="Times New Roman" w:hint="eastAsia"/>
          <w:sz w:val="28"/>
          <w:szCs w:val="24"/>
        </w:rPr>
        <w:t>會福首</w:t>
      </w:r>
      <w:proofErr w:type="gramEnd"/>
      <w:r w:rsidR="00AF3EF1" w:rsidRPr="00AF3EF1">
        <w:rPr>
          <w:rFonts w:ascii="標楷體" w:eastAsia="標楷體" w:hAnsi="標楷體" w:cs="Times New Roman" w:hint="eastAsia"/>
          <w:sz w:val="28"/>
          <w:szCs w:val="24"/>
        </w:rPr>
        <w:t>一年以上者</w:t>
      </w:r>
      <w:bookmarkStart w:id="0" w:name="_GoBack"/>
      <w:bookmarkEnd w:id="0"/>
      <w:r w:rsidR="00AF3EF1" w:rsidRPr="00AF3EF1">
        <w:rPr>
          <w:rFonts w:ascii="標楷體" w:eastAsia="標楷體" w:hAnsi="標楷體" w:cs="Times New Roman" w:hint="eastAsia"/>
          <w:sz w:val="28"/>
          <w:szCs w:val="24"/>
        </w:rPr>
        <w:t>，得向本會提出登記。</w:t>
      </w:r>
    </w:p>
    <w:p w:rsidR="00AF3EF1" w:rsidRPr="00AF3EF1" w:rsidRDefault="00AF3EF1" w:rsidP="0045337A">
      <w:pPr>
        <w:ind w:firstLineChars="150" w:firstLine="420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二、提出登記需會員個人親自至登記處辦理，不得委託其他人。</w:t>
      </w:r>
    </w:p>
    <w:p w:rsidR="00AF3EF1" w:rsidRPr="00AF3EF1" w:rsidRDefault="00AF3EF1" w:rsidP="0045337A">
      <w:pPr>
        <w:ind w:leftChars="178" w:left="1040" w:hangingChars="219" w:hanging="613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三、受理登記期限：自民國110年10月25日起至110年11月</w:t>
      </w:r>
      <w:r w:rsidR="004D7FB8">
        <w:rPr>
          <w:rFonts w:ascii="標楷體" w:eastAsia="標楷體" w:hAnsi="標楷體" w:cs="Times New Roman" w:hint="eastAsia"/>
          <w:sz w:val="28"/>
          <w:szCs w:val="24"/>
        </w:rPr>
        <w:t>10</w:t>
      </w:r>
      <w:r w:rsidRPr="00AF3EF1">
        <w:rPr>
          <w:rFonts w:ascii="標楷體" w:eastAsia="標楷體" w:hAnsi="標楷體" w:cs="Times New Roman" w:hint="eastAsia"/>
          <w:sz w:val="28"/>
          <w:szCs w:val="24"/>
        </w:rPr>
        <w:t>日止，計</w:t>
      </w:r>
      <w:r w:rsidR="004D7FB8">
        <w:rPr>
          <w:rFonts w:ascii="標楷體" w:eastAsia="標楷體" w:hAnsi="標楷體" w:cs="Times New Roman" w:hint="eastAsia"/>
          <w:sz w:val="28"/>
          <w:szCs w:val="24"/>
        </w:rPr>
        <w:t>17</w:t>
      </w:r>
      <w:r w:rsidRPr="00AF3EF1">
        <w:rPr>
          <w:rFonts w:ascii="標楷體" w:eastAsia="標楷體" w:hAnsi="標楷體" w:cs="Times New Roman" w:hint="eastAsia"/>
          <w:sz w:val="28"/>
          <w:szCs w:val="24"/>
        </w:rPr>
        <w:t>天。</w:t>
      </w:r>
    </w:p>
    <w:p w:rsidR="00AF3EF1" w:rsidRPr="00AF3EF1" w:rsidRDefault="00AF3EF1" w:rsidP="0045337A">
      <w:pPr>
        <w:ind w:firstLineChars="152" w:firstLine="426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四、受理時間：每日上午8時至12時，下午2時至5時。</w:t>
      </w:r>
    </w:p>
    <w:p w:rsidR="00AF3EF1" w:rsidRPr="00AF3EF1" w:rsidRDefault="00AF3EF1" w:rsidP="0045337A">
      <w:pPr>
        <w:ind w:firstLineChars="152" w:firstLine="426"/>
        <w:rPr>
          <w:rFonts w:ascii="標楷體" w:eastAsia="標楷體" w:hAnsi="標楷體" w:cs="Times New Roman"/>
          <w:sz w:val="28"/>
          <w:szCs w:val="24"/>
        </w:rPr>
      </w:pPr>
      <w:r w:rsidRPr="00AF3EF1">
        <w:rPr>
          <w:rFonts w:ascii="標楷體" w:eastAsia="標楷體" w:hAnsi="標楷體" w:cs="Times New Roman" w:hint="eastAsia"/>
          <w:sz w:val="28"/>
          <w:szCs w:val="24"/>
        </w:rPr>
        <w:t>五、受理地點：本會辦公處（知客軒）</w:t>
      </w:r>
    </w:p>
    <w:p w:rsidR="00AF3EF1" w:rsidRDefault="004D7FB8" w:rsidP="0045337A">
      <w:pPr>
        <w:ind w:leftChars="178" w:left="1040" w:hangingChars="219" w:hanging="613"/>
        <w:rPr>
          <w:rFonts w:ascii="標楷體" w:eastAsia="SimSun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六、本次受理登記有委員及監察人候選人二種，其會員如申請登記</w:t>
      </w:r>
      <w:r w:rsidRPr="004D7FB8">
        <w:rPr>
          <w:rFonts w:ascii="標楷體" w:eastAsia="標楷體" w:hAnsi="標楷體" w:cs="Times New Roman" w:hint="eastAsia"/>
          <w:sz w:val="28"/>
          <w:szCs w:val="24"/>
        </w:rPr>
        <w:t>僅</w:t>
      </w:r>
      <w:r w:rsidR="00AF3EF1" w:rsidRPr="00AF3EF1">
        <w:rPr>
          <w:rFonts w:ascii="標楷體" w:eastAsia="標楷體" w:hAnsi="標楷體" w:cs="Times New Roman" w:hint="eastAsia"/>
          <w:sz w:val="28"/>
          <w:szCs w:val="24"/>
        </w:rPr>
        <w:t>能選擇登記一種。</w:t>
      </w:r>
    </w:p>
    <w:p w:rsidR="00253F13" w:rsidRPr="00253F13" w:rsidRDefault="00253F13" w:rsidP="00AF3EF1">
      <w:pPr>
        <w:ind w:leftChars="200" w:left="1040" w:hangingChars="200" w:hanging="560"/>
        <w:rPr>
          <w:rFonts w:ascii="標楷體" w:eastAsia="SimSun" w:hAnsi="標楷體" w:cs="Times New Roman"/>
          <w:sz w:val="28"/>
          <w:szCs w:val="24"/>
        </w:rPr>
      </w:pPr>
    </w:p>
    <w:p w:rsidR="00253F13" w:rsidRPr="00253F13" w:rsidRDefault="00253F13" w:rsidP="00253F13">
      <w:pPr>
        <w:jc w:val="center"/>
        <w:rPr>
          <w:rFonts w:ascii="標楷體" w:eastAsia="SimSun" w:hAnsi="標楷體" w:cs="Times New Roman"/>
          <w:b/>
          <w:color w:val="1F497D"/>
          <w:szCs w:val="24"/>
        </w:rPr>
      </w:pPr>
      <w:r w:rsidRPr="00097273">
        <w:rPr>
          <w:rFonts w:ascii="標楷體" w:eastAsia="標楷體" w:hAnsi="標楷體" w:cs="Times New Roman" w:hint="eastAsia"/>
          <w:b/>
          <w:color w:val="1F497D"/>
          <w:sz w:val="72"/>
          <w:szCs w:val="72"/>
        </w:rPr>
        <w:t>馬祖境天后宮管理委員會</w:t>
      </w:r>
    </w:p>
    <w:sectPr w:rsidR="00253F13" w:rsidRPr="00253F13" w:rsidSect="00253F1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A5" w:rsidRDefault="006C37A5" w:rsidP="004570D1">
      <w:r>
        <w:separator/>
      </w:r>
    </w:p>
  </w:endnote>
  <w:endnote w:type="continuationSeparator" w:id="0">
    <w:p w:rsidR="006C37A5" w:rsidRDefault="006C37A5" w:rsidP="0045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A5" w:rsidRDefault="006C37A5" w:rsidP="004570D1">
      <w:r>
        <w:separator/>
      </w:r>
    </w:p>
  </w:footnote>
  <w:footnote w:type="continuationSeparator" w:id="0">
    <w:p w:rsidR="006C37A5" w:rsidRDefault="006C37A5" w:rsidP="00457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95"/>
    <w:rsid w:val="0004573F"/>
    <w:rsid w:val="00097273"/>
    <w:rsid w:val="000D1F2F"/>
    <w:rsid w:val="00253F13"/>
    <w:rsid w:val="00451795"/>
    <w:rsid w:val="0045337A"/>
    <w:rsid w:val="004570D1"/>
    <w:rsid w:val="004D7FB8"/>
    <w:rsid w:val="006C37A5"/>
    <w:rsid w:val="00A2708A"/>
    <w:rsid w:val="00A71C0A"/>
    <w:rsid w:val="00AF3EF1"/>
    <w:rsid w:val="00C03BD4"/>
    <w:rsid w:val="00C20539"/>
    <w:rsid w:val="00C97101"/>
    <w:rsid w:val="00CF5BD4"/>
    <w:rsid w:val="00EC2C4D"/>
    <w:rsid w:val="00F630B5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0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0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0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2021-10-19T02:41:00Z</dcterms:created>
  <dcterms:modified xsi:type="dcterms:W3CDTF">2021-10-20T06:38:00Z</dcterms:modified>
</cp:coreProperties>
</file>