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E" w:rsidRDefault="00F8111A">
      <w:pPr>
        <w:pStyle w:val="cjk"/>
        <w:widowControl/>
        <w:snapToGrid w:val="0"/>
        <w:jc w:val="center"/>
        <w:rPr>
          <w:lang w:eastAsia="zh-TW"/>
        </w:rPr>
      </w:pPr>
      <w:r>
        <w:rPr>
          <w:rFonts w:ascii="標楷體" w:eastAsia="標楷體" w:hAnsi="標楷體" w:cs="標楷體"/>
          <w:b/>
          <w:color w:val="0E15FF"/>
          <w:sz w:val="56"/>
          <w:szCs w:val="56"/>
          <w:lang w:eastAsia="zh-TW"/>
        </w:rPr>
        <w:t>馬祖土地自救聯盟</w:t>
      </w:r>
      <w:r>
        <w:rPr>
          <w:rFonts w:ascii="標楷體" w:eastAsia="標楷體" w:hAnsi="標楷體" w:cs="標楷體"/>
          <w:b/>
          <w:color w:val="000000"/>
          <w:sz w:val="56"/>
          <w:szCs w:val="56"/>
          <w:lang w:eastAsia="zh-TW"/>
        </w:rPr>
        <w:t xml:space="preserve"> </w:t>
      </w:r>
    </w:p>
    <w:p w:rsidR="00D9549E" w:rsidRDefault="00F8111A">
      <w:pPr>
        <w:pStyle w:val="cjk"/>
        <w:widowControl/>
        <w:snapToGrid w:val="0"/>
        <w:jc w:val="center"/>
        <w:rPr>
          <w:lang w:eastAsia="zh-TW"/>
        </w:rPr>
      </w:pPr>
      <w:r>
        <w:rPr>
          <w:rFonts w:ascii="標楷體" w:eastAsia="標楷體" w:hAnsi="標楷體" w:cs="標楷體"/>
          <w:b/>
          <w:color w:val="0E15FF"/>
          <w:sz w:val="56"/>
          <w:szCs w:val="56"/>
          <w:lang w:eastAsia="zh-TW"/>
        </w:rPr>
        <w:t xml:space="preserve">              </w:t>
      </w:r>
      <w:r>
        <w:rPr>
          <w:rFonts w:ascii="標楷體" w:eastAsia="標楷體" w:hAnsi="標楷體" w:cs="標楷體"/>
          <w:color w:val="000000"/>
          <w:lang w:eastAsia="zh-TW"/>
        </w:rPr>
        <w:t>聯絡地址：新北市永和區環河東路四段</w:t>
      </w:r>
      <w:r>
        <w:rPr>
          <w:rFonts w:ascii="標楷體" w:eastAsia="標楷體" w:hAnsi="標楷體" w:cs="標楷體"/>
          <w:color w:val="000000"/>
          <w:lang w:eastAsia="zh-TW"/>
        </w:rPr>
        <w:t>152</w:t>
      </w:r>
      <w:r>
        <w:rPr>
          <w:rFonts w:ascii="標楷體" w:eastAsia="標楷體" w:hAnsi="標楷體" w:cs="標楷體"/>
          <w:color w:val="000000"/>
          <w:lang w:eastAsia="zh-TW"/>
        </w:rPr>
        <w:t>號</w:t>
      </w:r>
      <w:r>
        <w:rPr>
          <w:rFonts w:ascii="標楷體" w:eastAsia="標楷體" w:hAnsi="標楷體" w:cs="標楷體"/>
          <w:color w:val="000000"/>
          <w:lang w:eastAsia="zh-TW"/>
        </w:rPr>
        <w:t>8</w:t>
      </w:r>
      <w:r>
        <w:rPr>
          <w:rFonts w:ascii="標楷體" w:eastAsia="標楷體" w:hAnsi="標楷體" w:cs="標楷體"/>
          <w:color w:val="000000"/>
          <w:lang w:eastAsia="zh-TW"/>
        </w:rPr>
        <w:t>樓</w:t>
      </w:r>
    </w:p>
    <w:p w:rsidR="00D9549E" w:rsidRDefault="00F8111A">
      <w:pPr>
        <w:pStyle w:val="cjk"/>
        <w:widowControl/>
        <w:snapToGrid w:val="0"/>
        <w:jc w:val="center"/>
        <w:rPr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                                </w:t>
      </w:r>
      <w:r>
        <w:rPr>
          <w:rFonts w:ascii="標楷體" w:eastAsia="標楷體" w:hAnsi="標楷體" w:cs="標楷體"/>
          <w:color w:val="000000"/>
          <w:lang w:eastAsia="zh-TW"/>
        </w:rPr>
        <w:t>召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lang w:eastAsia="zh-TW"/>
        </w:rPr>
        <w:t>集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lang w:eastAsia="zh-TW"/>
        </w:rPr>
        <w:t>人：陳儀宇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lang w:eastAsia="zh-TW"/>
        </w:rPr>
        <w:t xml:space="preserve">     </w:t>
      </w:r>
      <w:r>
        <w:rPr>
          <w:rFonts w:ascii="標楷體" w:eastAsia="標楷體" w:hAnsi="標楷體" w:cs="標楷體"/>
          <w:color w:val="000000"/>
          <w:lang w:eastAsia="zh-TW"/>
        </w:rPr>
        <w:t>總幹事：朱榮忠</w:t>
      </w:r>
    </w:p>
    <w:p w:rsidR="00D9549E" w:rsidRDefault="00F8111A">
      <w:pPr>
        <w:pStyle w:val="cjk"/>
        <w:widowControl/>
        <w:snapToGrid w:val="0"/>
        <w:jc w:val="center"/>
        <w:rPr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  <w:lang w:eastAsia="zh-TW"/>
        </w:rPr>
        <w:t>電</w:t>
      </w:r>
      <w:r>
        <w:rPr>
          <w:rFonts w:ascii="標楷體" w:eastAsia="標楷體" w:hAnsi="標楷體" w:cs="標楷體"/>
          <w:color w:val="000000"/>
          <w:lang w:eastAsia="zh-TW"/>
        </w:rPr>
        <w:t xml:space="preserve">    </w:t>
      </w:r>
      <w:r>
        <w:rPr>
          <w:rFonts w:ascii="標楷體" w:eastAsia="標楷體" w:hAnsi="標楷體" w:cs="標楷體"/>
          <w:color w:val="000000"/>
          <w:lang w:eastAsia="zh-TW"/>
        </w:rPr>
        <w:t>話：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lang w:eastAsia="zh-TW"/>
        </w:rPr>
        <w:t xml:space="preserve">0921886722 </w:t>
      </w:r>
      <w:r>
        <w:rPr>
          <w:rFonts w:ascii="標楷體" w:eastAsia="標楷體" w:hAnsi="標楷體" w:cs="標楷體"/>
          <w:color w:val="000000"/>
          <w:lang w:eastAsia="zh-TW"/>
        </w:rPr>
        <w:t xml:space="preserve">         </w:t>
      </w:r>
      <w:r>
        <w:rPr>
          <w:rFonts w:ascii="標楷體" w:eastAsia="標楷體" w:hAnsi="標楷體" w:cs="標楷體"/>
          <w:color w:val="000000"/>
          <w:lang w:eastAsia="zh-TW"/>
        </w:rPr>
        <w:t xml:space="preserve">0928639207 </w:t>
      </w:r>
    </w:p>
    <w:p w:rsidR="00D9549E" w:rsidRDefault="00F8111A">
      <w:pPr>
        <w:pStyle w:val="cjk"/>
        <w:widowControl/>
        <w:snapToGrid w:val="0"/>
        <w:jc w:val="center"/>
        <w:rPr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                 </w:t>
      </w:r>
      <w:r>
        <w:rPr>
          <w:rFonts w:ascii="標楷體" w:eastAsia="標楷體" w:hAnsi="標楷體" w:cs="標楷體"/>
          <w:color w:val="000000"/>
          <w:lang w:eastAsia="zh-TW"/>
        </w:rPr>
        <w:t>傳</w:t>
      </w:r>
      <w:r>
        <w:rPr>
          <w:rFonts w:ascii="標楷體" w:eastAsia="標楷體" w:hAnsi="標楷體" w:cs="標楷體"/>
          <w:color w:val="000000"/>
          <w:lang w:eastAsia="zh-TW"/>
        </w:rPr>
        <w:t xml:space="preserve">    </w:t>
      </w:r>
      <w:r>
        <w:rPr>
          <w:rFonts w:ascii="標楷體" w:eastAsia="標楷體" w:hAnsi="標楷體" w:cs="標楷體"/>
          <w:color w:val="000000"/>
          <w:lang w:eastAsia="zh-TW"/>
        </w:rPr>
        <w:t>真：</w:t>
      </w:r>
      <w:r>
        <w:rPr>
          <w:rFonts w:ascii="標楷體" w:eastAsia="標楷體" w:hAnsi="標楷體" w:cs="標楷體"/>
          <w:color w:val="000000"/>
          <w:lang w:eastAsia="zh-TW"/>
        </w:rPr>
        <w:t>02-29490479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</w:t>
      </w:r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b/>
          <w:bCs/>
          <w:color w:val="000000"/>
          <w:sz w:val="22"/>
          <w:szCs w:val="22"/>
          <w:lang w:eastAsia="zh-TW"/>
        </w:rPr>
        <w:t xml:space="preserve">                                           </w:t>
      </w:r>
      <w:r>
        <w:rPr>
          <w:rFonts w:ascii="標楷體" w:eastAsia="標楷體" w:hAnsi="標楷體" w:cs="標楷體"/>
          <w:b/>
          <w:bCs/>
          <w:color w:val="000000"/>
          <w:sz w:val="22"/>
          <w:szCs w:val="22"/>
          <w:lang w:eastAsia="zh-TW"/>
        </w:rPr>
        <w:t>E-mail</w:t>
      </w:r>
      <w:r>
        <w:rPr>
          <w:rFonts w:ascii="標楷體" w:eastAsia="標楷體" w:hAnsi="標楷體" w:cs="標楷體"/>
          <w:b/>
          <w:bCs/>
          <w:color w:val="000000"/>
          <w:sz w:val="22"/>
          <w:szCs w:val="22"/>
          <w:lang w:eastAsia="zh-TW"/>
        </w:rPr>
        <w:t>：</w:t>
      </w:r>
      <w:r>
        <w:rPr>
          <w:rFonts w:ascii="標楷體" w:eastAsia="標楷體" w:hAnsi="標楷體" w:cs="標楷體"/>
          <w:b/>
          <w:bCs/>
          <w:color w:val="000000"/>
          <w:sz w:val="22"/>
          <w:szCs w:val="22"/>
          <w:lang w:eastAsia="zh-TW"/>
        </w:rPr>
        <w:t>cheniy5260@yahoo.com.tw</w:t>
      </w:r>
    </w:p>
    <w:p w:rsidR="00D9549E" w:rsidRDefault="00F8111A">
      <w:pPr>
        <w:snapToGrid w:val="0"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受文者：</w:t>
      </w:r>
      <w:r>
        <w:rPr>
          <w:rFonts w:ascii="標楷體" w:eastAsia="標楷體" w:hAnsi="標楷體" w:cs="標楷體"/>
          <w:b/>
          <w:bCs/>
          <w:color w:val="1F0EFF"/>
          <w:sz w:val="32"/>
          <w:szCs w:val="32"/>
        </w:rPr>
        <w:t>國防部</w:t>
      </w:r>
    </w:p>
    <w:p w:rsidR="00D9549E" w:rsidRDefault="00F8111A">
      <w:pPr>
        <w:snapToGrid w:val="0"/>
        <w:ind w:left="958" w:hanging="958"/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發文日期：中華民國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110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年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9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月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日</w:t>
      </w:r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b/>
          <w:color w:val="000000"/>
          <w:lang w:eastAsia="zh-TW"/>
        </w:rPr>
        <w:t>發文字號：</w:t>
      </w:r>
      <w:proofErr w:type="gramStart"/>
      <w:r>
        <w:rPr>
          <w:rFonts w:ascii="標楷體" w:eastAsia="標楷體" w:hAnsi="標楷體" w:cs="標楷體"/>
          <w:b/>
          <w:color w:val="000000"/>
          <w:lang w:eastAsia="zh-TW"/>
        </w:rPr>
        <w:t>祖地字第</w:t>
      </w:r>
      <w:r>
        <w:rPr>
          <w:rFonts w:ascii="標楷體" w:eastAsia="標楷體" w:hAnsi="標楷體" w:cs="標楷體"/>
          <w:b/>
          <w:color w:val="000000"/>
          <w:lang w:eastAsia="zh-TW"/>
        </w:rPr>
        <w:t>110000</w:t>
      </w:r>
      <w:r>
        <w:rPr>
          <w:rFonts w:ascii="標楷體" w:eastAsia="標楷體" w:hAnsi="標楷體" w:cs="標楷體"/>
          <w:b/>
          <w:color w:val="000000"/>
          <w:lang w:eastAsia="zh-TW"/>
        </w:rPr>
        <w:t>4</w:t>
      </w:r>
      <w:r>
        <w:rPr>
          <w:rFonts w:ascii="標楷體" w:eastAsia="標楷體" w:hAnsi="標楷體" w:cs="標楷體"/>
          <w:b/>
          <w:color w:val="000000"/>
          <w:lang w:eastAsia="zh-TW"/>
        </w:rPr>
        <w:t>號</w:t>
      </w:r>
      <w:proofErr w:type="gramEnd"/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  <w:lang w:eastAsia="zh-TW"/>
        </w:rPr>
        <w:t>附件：如文</w:t>
      </w:r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主旨：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檢陳本聯盟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「馬祖地區自民國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38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年起因軍事勤務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強占民地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請求返還及賠償清冊」乙</w:t>
      </w:r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份（如附件），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冊內居民之祖遺土地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，肇因於當年皆由軍方強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占霸用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，致流失至今未</w:t>
      </w:r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獲平反，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希貴部確依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憲法保障人民繼承回復請求權信守承諾歸還，並進行賠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補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償事</w:t>
      </w:r>
    </w:p>
    <w:p w:rsidR="00D9549E" w:rsidRDefault="00F8111A">
      <w:pPr>
        <w:pStyle w:val="cjk"/>
        <w:widowControl/>
        <w:snapToGrid w:val="0"/>
        <w:jc w:val="both"/>
        <w:rPr>
          <w:lang w:eastAsia="zh-TW"/>
        </w:rPr>
      </w:pP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宜，詳如說明，請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查照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見復。</w:t>
      </w:r>
      <w:proofErr w:type="gramEnd"/>
    </w:p>
    <w:p w:rsidR="00D9549E" w:rsidRDefault="00F8111A">
      <w:pPr>
        <w:snapToGrid w:val="0"/>
        <w:ind w:hanging="960"/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說明：</w:t>
      </w:r>
    </w:p>
    <w:p w:rsidR="00B023C9" w:rsidRPr="00B023C9" w:rsidRDefault="00F8111A" w:rsidP="00B023C9">
      <w:pPr>
        <w:pStyle w:val="ae"/>
        <w:numPr>
          <w:ilvl w:val="0"/>
          <w:numId w:val="1"/>
        </w:numPr>
        <w:snapToGrid w:val="0"/>
        <w:rPr>
          <w:rFonts w:ascii="標楷體" w:eastAsia="標楷體" w:hAnsi="標楷體" w:cs="標楷體" w:hint="eastAsia"/>
          <w:color w:val="000000"/>
        </w:rPr>
      </w:pPr>
      <w:r w:rsidRPr="00B023C9">
        <w:rPr>
          <w:rFonts w:ascii="標楷體" w:eastAsia="標楷體" w:hAnsi="標楷體" w:cs="標楷體"/>
          <w:color w:val="000000"/>
        </w:rPr>
        <w:t>查行政院</w:t>
      </w:r>
      <w:r w:rsidRPr="00B023C9">
        <w:rPr>
          <w:rFonts w:ascii="標楷體" w:eastAsia="標楷體" w:hAnsi="標楷體" w:cs="標楷體"/>
          <w:color w:val="000000"/>
        </w:rPr>
        <w:t>110.7.7.</w:t>
      </w:r>
      <w:r w:rsidRPr="00B023C9">
        <w:rPr>
          <w:rFonts w:ascii="標楷體" w:eastAsia="標楷體" w:hAnsi="標楷體" w:cs="標楷體"/>
          <w:color w:val="000000"/>
        </w:rPr>
        <w:t>院</w:t>
      </w:r>
      <w:proofErr w:type="gramStart"/>
      <w:r w:rsidRPr="00B023C9">
        <w:rPr>
          <w:rFonts w:ascii="標楷體" w:eastAsia="標楷體" w:hAnsi="標楷體" w:cs="標楷體"/>
          <w:color w:val="000000"/>
        </w:rPr>
        <w:t>臺防移字</w:t>
      </w:r>
      <w:proofErr w:type="gramEnd"/>
      <w:r w:rsidRPr="00B023C9">
        <w:rPr>
          <w:rFonts w:ascii="標楷體" w:eastAsia="標楷體" w:hAnsi="標楷體" w:cs="標楷體"/>
          <w:color w:val="000000"/>
        </w:rPr>
        <w:t>第</w:t>
      </w:r>
      <w:r w:rsidRPr="00B023C9">
        <w:rPr>
          <w:rFonts w:ascii="標楷體" w:eastAsia="標楷體" w:hAnsi="標楷體" w:cs="標楷體"/>
          <w:color w:val="000000"/>
        </w:rPr>
        <w:t>1100090376</w:t>
      </w:r>
      <w:r w:rsidRPr="00B023C9">
        <w:rPr>
          <w:rFonts w:ascii="標楷體" w:eastAsia="標楷體" w:hAnsi="標楷體" w:cs="標楷體"/>
          <w:color w:val="000000"/>
        </w:rPr>
        <w:t>號移</w:t>
      </w:r>
      <w:proofErr w:type="gramStart"/>
      <w:r w:rsidRPr="00B023C9">
        <w:rPr>
          <w:rFonts w:ascii="標楷體" w:eastAsia="標楷體" w:hAnsi="標楷體" w:cs="標楷體"/>
          <w:color w:val="000000"/>
        </w:rPr>
        <w:t>文單暨</w:t>
      </w:r>
      <w:proofErr w:type="gramEnd"/>
      <w:r w:rsidRPr="00B023C9">
        <w:rPr>
          <w:rFonts w:ascii="標楷體" w:eastAsia="標楷體" w:hAnsi="標楷體" w:cs="標楷體"/>
          <w:color w:val="000000"/>
        </w:rPr>
        <w:t>總統府</w:t>
      </w:r>
      <w:r w:rsidRPr="00B023C9">
        <w:rPr>
          <w:rFonts w:ascii="標楷體" w:eastAsia="標楷體" w:hAnsi="標楷體" w:cs="標楷體"/>
          <w:color w:val="000000"/>
        </w:rPr>
        <w:t>110.7.8.</w:t>
      </w:r>
      <w:r w:rsidR="00F45CAF" w:rsidRPr="00B023C9">
        <w:rPr>
          <w:rFonts w:ascii="標楷體" w:eastAsia="標楷體" w:hAnsi="標楷體" w:cs="標楷體"/>
          <w:color w:val="000000"/>
        </w:rPr>
        <w:t>華總工三</w:t>
      </w:r>
      <w:r w:rsidR="00B023C9" w:rsidRPr="00B023C9">
        <w:rPr>
          <w:rFonts w:ascii="標楷體" w:eastAsia="標楷體" w:hAnsi="標楷體" w:cs="標楷體"/>
          <w:color w:val="000000"/>
        </w:rPr>
        <w:t xml:space="preserve">字   </w:t>
      </w:r>
    </w:p>
    <w:p w:rsidR="00D9549E" w:rsidRDefault="00F8111A" w:rsidP="00B023C9">
      <w:pPr>
        <w:pStyle w:val="ae"/>
        <w:snapToGrid w:val="0"/>
        <w:ind w:left="624"/>
      </w:pPr>
      <w:r w:rsidRPr="00B023C9">
        <w:rPr>
          <w:rFonts w:ascii="標楷體" w:eastAsia="標楷體" w:hAnsi="標楷體" w:cs="標楷體"/>
          <w:color w:val="000000"/>
        </w:rPr>
        <w:t>第</w:t>
      </w:r>
      <w:r>
        <w:rPr>
          <w:rFonts w:ascii="標楷體" w:eastAsia="標楷體" w:hAnsi="標楷體" w:cs="標楷體"/>
          <w:color w:val="000000"/>
        </w:rPr>
        <w:t>11000060600</w:t>
      </w:r>
      <w:r>
        <w:rPr>
          <w:rFonts w:ascii="標楷體" w:eastAsia="標楷體" w:hAnsi="標楷體" w:cs="標楷體"/>
          <w:color w:val="000000"/>
        </w:rPr>
        <w:t>號書函等</w:t>
      </w:r>
      <w:proofErr w:type="gramStart"/>
      <w:r>
        <w:rPr>
          <w:rFonts w:ascii="標楷體" w:eastAsia="標楷體" w:hAnsi="標楷體" w:cs="標楷體"/>
          <w:color w:val="000000"/>
        </w:rPr>
        <w:t>諒悉，</w:t>
      </w:r>
      <w:proofErr w:type="gramEnd"/>
      <w:r>
        <w:rPr>
          <w:rFonts w:ascii="標楷體" w:eastAsia="標楷體" w:hAnsi="標楷體" w:cs="標楷體"/>
          <w:color w:val="000000"/>
        </w:rPr>
        <w:t>皆要求貴</w:t>
      </w:r>
      <w:proofErr w:type="gramStart"/>
      <w:r>
        <w:rPr>
          <w:rFonts w:ascii="標楷體" w:eastAsia="標楷體" w:hAnsi="標楷體" w:cs="標楷體"/>
          <w:color w:val="000000"/>
        </w:rPr>
        <w:t>部卓辦逕</w:t>
      </w:r>
      <w:proofErr w:type="gramEnd"/>
      <w:r>
        <w:rPr>
          <w:rFonts w:ascii="標楷體" w:eastAsia="標楷體" w:hAnsi="標楷體" w:cs="標楷體"/>
          <w:color w:val="000000"/>
        </w:rPr>
        <w:t>復在案；今見有貴部</w:t>
      </w:r>
      <w:r>
        <w:rPr>
          <w:rFonts w:ascii="標楷體" w:eastAsia="標楷體" w:hAnsi="標楷體" w:cs="標楷體"/>
          <w:color w:val="000000"/>
        </w:rPr>
        <w:t>110.7.30.</w:t>
      </w:r>
      <w:proofErr w:type="gramStart"/>
      <w:r>
        <w:rPr>
          <w:rFonts w:ascii="標楷體" w:eastAsia="標楷體" w:hAnsi="標楷體" w:cs="標楷體"/>
          <w:color w:val="000000"/>
        </w:rPr>
        <w:t>國備工</w:t>
      </w:r>
      <w:r>
        <w:rPr>
          <w:rFonts w:ascii="標楷體" w:eastAsia="標楷體" w:hAnsi="標楷體" w:cs="標楷體"/>
          <w:color w:val="000000"/>
        </w:rPr>
        <w:t>營</w:t>
      </w:r>
      <w:proofErr w:type="gramEnd"/>
      <w:r>
        <w:rPr>
          <w:rFonts w:ascii="標楷體" w:eastAsia="標楷體" w:hAnsi="標楷體" w:cs="標楷體"/>
          <w:color w:val="000000"/>
        </w:rPr>
        <w:t>字第</w:t>
      </w:r>
      <w:r>
        <w:rPr>
          <w:rFonts w:ascii="標楷體" w:eastAsia="標楷體" w:hAnsi="標楷體" w:cs="標楷體"/>
          <w:color w:val="000000"/>
        </w:rPr>
        <w:t>1100145166</w:t>
      </w:r>
      <w:r>
        <w:rPr>
          <w:rFonts w:ascii="標楷體" w:eastAsia="標楷體" w:hAnsi="標楷體" w:cs="標楷體"/>
          <w:color w:val="000000"/>
        </w:rPr>
        <w:t>號函獲悉；</w:t>
      </w:r>
      <w:proofErr w:type="gramStart"/>
      <w:r>
        <w:rPr>
          <w:rFonts w:ascii="標楷體" w:eastAsia="標楷體" w:hAnsi="標楷體" w:cs="標楷體"/>
          <w:color w:val="000000"/>
        </w:rPr>
        <w:t>惟</w:t>
      </w:r>
      <w:proofErr w:type="gramEnd"/>
      <w:r>
        <w:rPr>
          <w:rFonts w:ascii="標楷體" w:eastAsia="標楷體" w:hAnsi="標楷體" w:cs="標楷體"/>
          <w:color w:val="000000"/>
        </w:rPr>
        <w:t>全文仍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</w:rPr>
        <w:t>空</w:t>
      </w:r>
      <w:proofErr w:type="gramStart"/>
      <w:r>
        <w:rPr>
          <w:rFonts w:ascii="標楷體" w:eastAsia="標楷體" w:hAnsi="標楷體" w:cs="標楷體"/>
          <w:color w:val="000000"/>
        </w:rPr>
        <w:t>言甩鍋</w:t>
      </w:r>
      <w:proofErr w:type="gramEnd"/>
      <w:r>
        <w:rPr>
          <w:rFonts w:ascii="標楷體" w:eastAsia="標楷體" w:hAnsi="標楷體" w:cs="標楷體"/>
          <w:color w:val="000000"/>
        </w:rPr>
        <w:t>、虛</w:t>
      </w:r>
      <w:proofErr w:type="gramStart"/>
      <w:r>
        <w:rPr>
          <w:rFonts w:ascii="標楷體" w:eastAsia="標楷體" w:hAnsi="標楷體" w:cs="標楷體"/>
          <w:color w:val="000000"/>
        </w:rPr>
        <w:t>憍委蛇相推託</w:t>
      </w:r>
      <w:proofErr w:type="gramEnd"/>
      <w:r>
        <w:rPr>
          <w:rFonts w:ascii="標楷體" w:eastAsia="標楷體" w:hAnsi="標楷體" w:cs="標楷體"/>
          <w:color w:val="000000"/>
        </w:rPr>
        <w:t>；徒有「落實還</w:t>
      </w:r>
      <w:r>
        <w:rPr>
          <w:rFonts w:ascii="標楷體" w:eastAsia="標楷體" w:hAnsi="標楷體" w:cs="標楷體"/>
          <w:color w:val="000000"/>
        </w:rPr>
        <w:t>地於民政策」、「並無與民爭地情事」之口號；實則</w:t>
      </w:r>
      <w:proofErr w:type="gramStart"/>
      <w:r>
        <w:rPr>
          <w:rFonts w:ascii="標楷體" w:eastAsia="標楷體" w:hAnsi="標楷體" w:cs="標楷體"/>
          <w:color w:val="000000"/>
        </w:rPr>
        <w:t>橫徵暴斂</w:t>
      </w:r>
      <w:proofErr w:type="gramEnd"/>
      <w:r>
        <w:rPr>
          <w:rFonts w:ascii="標楷體" w:eastAsia="標楷體" w:hAnsi="標楷體" w:cs="標楷體"/>
          <w:color w:val="000000"/>
        </w:rPr>
        <w:t>，執意緊握</w:t>
      </w:r>
      <w:proofErr w:type="gramStart"/>
      <w:r>
        <w:rPr>
          <w:rFonts w:ascii="標楷體" w:eastAsia="標楷體" w:hAnsi="標楷體" w:cs="標楷體"/>
          <w:color w:val="000000"/>
        </w:rPr>
        <w:t>居民</w:t>
      </w:r>
      <w:r>
        <w:rPr>
          <w:rFonts w:ascii="標楷體" w:eastAsia="標楷體" w:hAnsi="標楷體" w:cs="標楷體"/>
          <w:color w:val="000000"/>
        </w:rPr>
        <w:t>祖遺土地</w:t>
      </w:r>
      <w:proofErr w:type="gramEnd"/>
    </w:p>
    <w:p w:rsidR="00D9549E" w:rsidRDefault="00F8111A">
      <w:pPr>
        <w:snapToGrid w:val="0"/>
        <w:ind w:hanging="960"/>
      </w:pPr>
      <w:r>
        <w:rPr>
          <w:rFonts w:ascii="標楷體" w:eastAsia="標楷體" w:hAnsi="標楷體" w:cs="標楷體"/>
          <w:color w:val="000000"/>
        </w:rPr>
        <w:t xml:space="preserve">             </w:t>
      </w:r>
      <w:r>
        <w:rPr>
          <w:rFonts w:ascii="標楷體" w:eastAsia="標楷體" w:hAnsi="標楷體" w:cs="標楷體"/>
          <w:color w:val="000000"/>
        </w:rPr>
        <w:t>不予依法放領返還於民，既已牴觸憲法保障人民財產繼承回復請求權，為天地所不容。</w:t>
      </w:r>
    </w:p>
    <w:p w:rsidR="00D9549E" w:rsidRDefault="00F8111A">
      <w:pPr>
        <w:snapToGrid w:val="0"/>
        <w:ind w:hanging="960"/>
      </w:pPr>
      <w:r>
        <w:rPr>
          <w:rFonts w:ascii="標楷體" w:eastAsia="標楷體" w:hAnsi="標楷體" w:cs="標楷體"/>
          <w:color w:val="000000"/>
        </w:rPr>
        <w:t xml:space="preserve">             </w:t>
      </w:r>
      <w:r>
        <w:rPr>
          <w:rFonts w:ascii="標楷體" w:eastAsia="標楷體" w:hAnsi="標楷體" w:cs="標楷體"/>
          <w:color w:val="000000"/>
        </w:rPr>
        <w:t>尤甚者，</w:t>
      </w:r>
      <w:proofErr w:type="gramStart"/>
      <w:r>
        <w:rPr>
          <w:rFonts w:ascii="標楷體" w:eastAsia="標楷體" w:hAnsi="標楷體" w:cs="標楷體"/>
          <w:color w:val="000000"/>
        </w:rPr>
        <w:t>貴部此件</w:t>
      </w:r>
      <w:proofErr w:type="gramEnd"/>
      <w:r>
        <w:rPr>
          <w:rFonts w:ascii="標楷體" w:eastAsia="標楷體" w:hAnsi="標楷體" w:cs="標楷體"/>
          <w:color w:val="000000"/>
        </w:rPr>
        <w:t>第</w:t>
      </w:r>
      <w:r>
        <w:rPr>
          <w:rFonts w:ascii="標楷體" w:eastAsia="標楷體" w:hAnsi="標楷體" w:cs="標楷體"/>
          <w:color w:val="000000"/>
        </w:rPr>
        <w:t>1100145166</w:t>
      </w:r>
      <w:r>
        <w:rPr>
          <w:rFonts w:ascii="標楷體" w:eastAsia="標楷體" w:hAnsi="標楷體" w:cs="標楷體"/>
          <w:color w:val="000000"/>
        </w:rPr>
        <w:t>號來函，如此重大決策案件，查係未呈請</w:t>
      </w:r>
      <w:proofErr w:type="gramStart"/>
      <w:r>
        <w:rPr>
          <w:rFonts w:ascii="標楷體" w:eastAsia="標楷體" w:hAnsi="標楷體" w:cs="標楷體"/>
          <w:color w:val="000000"/>
        </w:rPr>
        <w:t>部長核判</w:t>
      </w:r>
      <w:proofErr w:type="gramEnd"/>
      <w:r>
        <w:rPr>
          <w:rFonts w:ascii="標楷體" w:eastAsia="標楷體" w:hAnsi="標楷體" w:cs="標楷體"/>
          <w:color w:val="000000"/>
        </w:rPr>
        <w:t>，</w:t>
      </w:r>
    </w:p>
    <w:p w:rsidR="00D9549E" w:rsidRDefault="00F8111A">
      <w:pPr>
        <w:snapToGrid w:val="0"/>
        <w:ind w:hanging="960"/>
      </w:pPr>
      <w:r>
        <w:rPr>
          <w:rFonts w:ascii="標楷體" w:eastAsia="標楷體" w:hAnsi="標楷體" w:cs="標楷體"/>
          <w:color w:val="000000"/>
        </w:rPr>
        <w:t xml:space="preserve">             </w:t>
      </w:r>
      <w:r>
        <w:rPr>
          <w:rFonts w:ascii="標楷體" w:eastAsia="標楷體" w:hAnsi="標楷體" w:cs="標楷體"/>
          <w:color w:val="000000"/>
        </w:rPr>
        <w:t>何以事關馬祖鄉親重大權益之事宜，竟如此隱瞞部長而草率判定拒絕？懇請一併查明。</w:t>
      </w:r>
    </w:p>
    <w:p w:rsidR="00D9549E" w:rsidRDefault="00F8111A">
      <w:pPr>
        <w:snapToGrid w:val="0"/>
        <w:ind w:hanging="960"/>
      </w:pPr>
      <w:r>
        <w:rPr>
          <w:rFonts w:ascii="標楷體" w:eastAsia="標楷體" w:hAnsi="標楷體" w:cs="標楷體"/>
          <w:color w:val="000000"/>
        </w:rPr>
        <w:t xml:space="preserve">             </w:t>
      </w:r>
      <w:proofErr w:type="gramStart"/>
      <w:r>
        <w:rPr>
          <w:rFonts w:ascii="標楷體" w:eastAsia="標楷體" w:hAnsi="標楷體" w:cs="標楷體"/>
          <w:color w:val="000000"/>
        </w:rPr>
        <w:t>茲合先</w:t>
      </w:r>
      <w:proofErr w:type="gramEnd"/>
      <w:r>
        <w:rPr>
          <w:rFonts w:ascii="標楷體" w:eastAsia="標楷體" w:hAnsi="標楷體" w:cs="標楷體"/>
          <w:color w:val="000000"/>
        </w:rPr>
        <w:t>予以敘明之。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二、按馬祖地區因貴部所屬軍方自民國</w:t>
      </w:r>
      <w:r>
        <w:rPr>
          <w:rFonts w:ascii="標楷體" w:eastAsia="標楷體" w:hAnsi="標楷體"/>
        </w:rPr>
        <w:t>38</w:t>
      </w:r>
      <w:r>
        <w:rPr>
          <w:rFonts w:ascii="標楷體" w:eastAsia="標楷體" w:hAnsi="標楷體"/>
        </w:rPr>
        <w:t>年起，實施軍事管理，</w:t>
      </w:r>
      <w:proofErr w:type="gramStart"/>
      <w:r>
        <w:rPr>
          <w:rFonts w:ascii="標楷體" w:eastAsia="標楷體" w:hAnsi="標楷體" w:cs="標楷體"/>
          <w:color w:val="000000"/>
        </w:rPr>
        <w:t>橫徵暴斂強占霸用</w:t>
      </w:r>
      <w:proofErr w:type="gramEnd"/>
      <w:r>
        <w:rPr>
          <w:rFonts w:ascii="標楷體" w:eastAsia="標楷體" w:hAnsi="標楷體" w:cs="標楷體"/>
          <w:color w:val="000000"/>
        </w:rPr>
        <w:t>居民祖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 w:cs="標楷體"/>
          <w:color w:val="000000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</w:rPr>
        <w:t>遺</w:t>
      </w:r>
      <w:proofErr w:type="gramEnd"/>
      <w:r>
        <w:rPr>
          <w:rFonts w:ascii="標楷體" w:eastAsia="標楷體" w:hAnsi="標楷體" w:cs="標楷體"/>
          <w:color w:val="000000"/>
        </w:rPr>
        <w:t>土地凡有多年，復續行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45</w:t>
      </w:r>
      <w:r>
        <w:rPr>
          <w:rFonts w:ascii="標楷體" w:eastAsia="標楷體" w:hAnsi="標楷體"/>
        </w:rPr>
        <w:t>年開始實施戰地政務至</w:t>
      </w:r>
      <w:r>
        <w:rPr>
          <w:rFonts w:ascii="標楷體" w:eastAsia="標楷體" w:hAnsi="標楷體"/>
        </w:rPr>
        <w:t>81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日終止，長達</w:t>
      </w:r>
      <w:r>
        <w:rPr>
          <w:rFonts w:ascii="標楷體" w:eastAsia="標楷體" w:hAnsi="標楷體"/>
        </w:rPr>
        <w:t>43</w:t>
      </w:r>
      <w:r>
        <w:rPr>
          <w:rFonts w:ascii="標楷體" w:eastAsia="標楷體" w:hAnsi="標楷體"/>
        </w:rPr>
        <w:t>年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之久。茲因長久實施軍政一元化高度軍管下，卻又未設立地政機關</w:t>
      </w:r>
      <w:proofErr w:type="gramStart"/>
      <w:r>
        <w:rPr>
          <w:rFonts w:ascii="標楷體" w:eastAsia="標楷體" w:hAnsi="標楷體"/>
        </w:rPr>
        <w:t>怠</w:t>
      </w:r>
      <w:proofErr w:type="gramEnd"/>
      <w:r>
        <w:rPr>
          <w:rFonts w:ascii="標楷體" w:eastAsia="標楷體" w:hAnsi="標楷體"/>
        </w:rPr>
        <w:t>於行政，平白荒廢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辦理地籍整理及土地測量登記行政業務幾十年，使得居民土地財產基本權益與尋正當法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律程序回復所有權，均遭受剝奪，嚴重侵犯憲法所保障馬祖居民之財產權益。又貴部本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應於終止戰地政務後，即應依「軍事徵用法」及「連江縣補償軍事徵用民地（產）暫行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辦法」之規定，歸還全以非法徵用程序之居民原土地所有人及占有人，並依法</w:t>
      </w:r>
      <w:r>
        <w:rPr>
          <w:rFonts w:ascii="標楷體" w:eastAsia="標楷體" w:hAnsi="標楷體" w:cs="標楷體"/>
          <w:color w:val="000000"/>
        </w:rPr>
        <w:t>進行賠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補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償事宜，實踐信守承諾、</w:t>
      </w:r>
      <w:r>
        <w:rPr>
          <w:rFonts w:ascii="標楷體" w:eastAsia="標楷體" w:hAnsi="標楷體" w:cs="標楷體"/>
          <w:color w:val="000000"/>
        </w:rPr>
        <w:t>落實還地於民政策，以恢弘嚴正廉明之軍魂，至所企盼！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復按</w:t>
      </w:r>
      <w:proofErr w:type="gramEnd"/>
      <w:r>
        <w:rPr>
          <w:rFonts w:ascii="標楷體" w:eastAsia="標楷體" w:hAnsi="標楷體"/>
        </w:rPr>
        <w:t>「軍事徵用法」立法宗旨「為軍事上緊急之需要，得依本法徵用軍需物及勞力。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連江縣補償軍事徵用民地（產）暫行辦法為同系出法案，茲不再贅述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」同法第十九條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color w:val="000000"/>
        </w:rPr>
        <w:t>徵用由有徵用權者，簽發徵用書，交付於省行政長官，由省行政長官酌量地方之供給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力，令其所屬市、縣行政長官自行或委託區長、鄉長、鎮長實施徵用。」又第</w:t>
      </w:r>
      <w:r>
        <w:rPr>
          <w:rFonts w:ascii="標楷體" w:eastAsia="標楷體" w:hAnsi="標楷體"/>
          <w:color w:val="000000"/>
        </w:rPr>
        <w:t>20</w:t>
      </w:r>
      <w:r>
        <w:rPr>
          <w:rFonts w:ascii="標楷體" w:eastAsia="標楷體" w:hAnsi="標楷體"/>
          <w:color w:val="000000"/>
        </w:rPr>
        <w:t>條「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/>
          <w:color w:val="000000"/>
        </w:rPr>
        <w:t>遇左列</w:t>
      </w:r>
      <w:proofErr w:type="gramEnd"/>
      <w:r>
        <w:rPr>
          <w:rFonts w:ascii="標楷體" w:eastAsia="標楷體" w:hAnsi="標楷體"/>
          <w:color w:val="000000"/>
        </w:rPr>
        <w:t>情形之一時，徵用書得</w:t>
      </w:r>
      <w:proofErr w:type="gramStart"/>
      <w:r>
        <w:rPr>
          <w:rFonts w:ascii="標楷體" w:eastAsia="標楷體" w:hAnsi="標楷體"/>
          <w:color w:val="000000"/>
        </w:rPr>
        <w:t>逕</w:t>
      </w:r>
      <w:proofErr w:type="gramEnd"/>
      <w:r>
        <w:rPr>
          <w:rFonts w:ascii="標楷體" w:eastAsia="標楷體" w:hAnsi="標楷體"/>
          <w:color w:val="000000"/>
        </w:rPr>
        <w:t>交付市、縣行政長官、區長、鄉長、鎮長：「一、徵用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標的為土地、房屋、飲用水，應就地徵用者。二、事機危急不能依前條之規定辦理者。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」復有</w:t>
      </w:r>
      <w:r>
        <w:rPr>
          <w:rFonts w:ascii="標楷體" w:eastAsia="標楷體" w:hAnsi="標楷體"/>
          <w:color w:val="000000"/>
        </w:rPr>
        <w:t>第</w:t>
      </w:r>
      <w:r>
        <w:rPr>
          <w:rFonts w:ascii="標楷體" w:eastAsia="標楷體" w:hAnsi="標楷體"/>
          <w:color w:val="000000"/>
        </w:rPr>
        <w:t>24</w:t>
      </w:r>
      <w:r>
        <w:rPr>
          <w:rFonts w:ascii="標楷體" w:eastAsia="標楷體" w:hAnsi="標楷體"/>
          <w:color w:val="000000"/>
        </w:rPr>
        <w:t>條</w:t>
      </w:r>
      <w:r>
        <w:rPr>
          <w:rFonts w:ascii="標楷體" w:eastAsia="標楷體" w:hAnsi="標楷體"/>
          <w:color w:val="000000"/>
        </w:rPr>
        <w:t>「</w:t>
      </w:r>
      <w:r>
        <w:rPr>
          <w:rFonts w:ascii="標楷體" w:eastAsia="標楷體" w:hAnsi="標楷體"/>
          <w:color w:val="000000"/>
        </w:rPr>
        <w:t>有徵用權者，收到或占有徵用物後，</w:t>
      </w:r>
      <w:r>
        <w:rPr>
          <w:rFonts w:ascii="標楷體" w:eastAsia="標楷體" w:hAnsi="標楷體"/>
          <w:b/>
          <w:bCs/>
          <w:color w:val="000000"/>
          <w:u w:val="single"/>
        </w:rPr>
        <w:t>應立即填發受領證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b/>
          <w:bCs/>
          <w:color w:val="000000"/>
          <w:u w:val="single"/>
        </w:rPr>
        <w:t>逕行或轉由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b/>
          <w:bCs/>
          <w:color w:val="000000"/>
          <w:u w:val="single"/>
        </w:rPr>
        <w:t>徵用區域之行政長官交應徵人收執</w:t>
      </w:r>
      <w:r>
        <w:rPr>
          <w:rFonts w:ascii="標楷體" w:eastAsia="標楷體" w:hAnsi="標楷體"/>
          <w:bCs/>
          <w:color w:val="000000"/>
          <w:u w:val="single"/>
        </w:rPr>
        <w:t>。」「</w:t>
      </w:r>
      <w:r>
        <w:rPr>
          <w:rFonts w:ascii="標楷體" w:eastAsia="標楷體" w:hAnsi="標楷體"/>
          <w:b/>
          <w:bCs/>
          <w:color w:val="000000"/>
          <w:u w:val="single"/>
        </w:rPr>
        <w:t>徵用區域之行政長官或受委託徵用者，應於應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b/>
          <w:bCs/>
          <w:color w:val="000000"/>
        </w:rPr>
        <w:t xml:space="preserve"> </w:t>
      </w:r>
      <w:r>
        <w:rPr>
          <w:rFonts w:ascii="標楷體" w:eastAsia="標楷體" w:hAnsi="標楷體"/>
          <w:b/>
          <w:bCs/>
          <w:color w:val="000000"/>
          <w:u w:val="single"/>
        </w:rPr>
        <w:t>徵人交付</w:t>
      </w:r>
      <w:proofErr w:type="gramStart"/>
      <w:r>
        <w:rPr>
          <w:rFonts w:ascii="標楷體" w:eastAsia="標楷體" w:hAnsi="標楷體"/>
          <w:b/>
          <w:bCs/>
          <w:color w:val="000000"/>
          <w:u w:val="single"/>
        </w:rPr>
        <w:t>徵用物時</w:t>
      </w:r>
      <w:proofErr w:type="gramEnd"/>
      <w:r>
        <w:rPr>
          <w:rFonts w:ascii="標楷體" w:eastAsia="標楷體" w:hAnsi="標楷體"/>
          <w:b/>
          <w:bCs/>
          <w:color w:val="000000"/>
          <w:u w:val="single"/>
        </w:rPr>
        <w:t>，發給臨時受領證</w:t>
      </w:r>
      <w:r>
        <w:rPr>
          <w:rFonts w:ascii="標楷體" w:eastAsia="標楷體" w:hAnsi="標楷體"/>
          <w:bCs/>
          <w:color w:val="000000"/>
          <w:u w:val="single"/>
        </w:rPr>
        <w:t>。</w:t>
      </w:r>
      <w:r>
        <w:rPr>
          <w:rFonts w:ascii="標楷體" w:eastAsia="標楷體" w:hAnsi="標楷體"/>
          <w:b/>
          <w:bCs/>
          <w:color w:val="000000"/>
          <w:u w:val="single"/>
        </w:rPr>
        <w:t>物主或占有人於實施徵用時，不在徵用地者，其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b/>
          <w:bCs/>
          <w:color w:val="000000"/>
        </w:rPr>
        <w:t xml:space="preserve"> </w:t>
      </w:r>
      <w:r>
        <w:rPr>
          <w:rFonts w:ascii="標楷體" w:eastAsia="標楷體" w:hAnsi="標楷體"/>
          <w:b/>
          <w:bCs/>
          <w:color w:val="000000"/>
          <w:u w:val="single"/>
        </w:rPr>
        <w:t>受領證及臨時受領證，由受委託徵用者，或所在地之警察機關或自治團體暫行保管，並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b/>
          <w:bCs/>
          <w:color w:val="000000"/>
        </w:rPr>
        <w:t xml:space="preserve"> </w:t>
      </w:r>
      <w:r>
        <w:rPr>
          <w:rFonts w:ascii="標楷體" w:eastAsia="標楷體" w:hAnsi="標楷體"/>
          <w:b/>
          <w:bCs/>
          <w:color w:val="000000"/>
          <w:u w:val="single"/>
        </w:rPr>
        <w:t>應立即通知物主或占有人；無法通知者，應將徵用標的物名稱及被</w:t>
      </w:r>
      <w:proofErr w:type="gramStart"/>
      <w:r>
        <w:rPr>
          <w:rFonts w:ascii="標楷體" w:eastAsia="標楷體" w:hAnsi="標楷體"/>
          <w:b/>
          <w:bCs/>
          <w:color w:val="000000"/>
          <w:u w:val="single"/>
        </w:rPr>
        <w:t>徵地牌示</w:t>
      </w:r>
      <w:proofErr w:type="gramEnd"/>
      <w:r>
        <w:rPr>
          <w:rFonts w:ascii="標楷體" w:eastAsia="標楷體" w:hAnsi="標楷體"/>
          <w:b/>
          <w:bCs/>
          <w:color w:val="000000"/>
          <w:u w:val="single"/>
        </w:rPr>
        <w:t>或登報公告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b/>
          <w:bCs/>
          <w:color w:val="000000"/>
        </w:rPr>
        <w:t xml:space="preserve"> </w:t>
      </w:r>
      <w:r>
        <w:rPr>
          <w:rFonts w:ascii="標楷體" w:eastAsia="標楷體" w:hAnsi="標楷體"/>
          <w:b/>
          <w:bCs/>
          <w:color w:val="000000"/>
          <w:u w:val="single"/>
        </w:rPr>
        <w:t>之。</w:t>
      </w:r>
      <w:r>
        <w:rPr>
          <w:rFonts w:ascii="標楷體" w:eastAsia="標楷體" w:hAnsi="標楷體"/>
          <w:b/>
          <w:bCs/>
          <w:color w:val="000000"/>
        </w:rPr>
        <w:t>」</w:t>
      </w:r>
      <w:r>
        <w:rPr>
          <w:rFonts w:ascii="標楷體" w:eastAsia="標楷體" w:hAnsi="標楷體"/>
          <w:color w:val="000000"/>
        </w:rPr>
        <w:t>由上法令獲悉，馬祖</w:t>
      </w:r>
      <w:proofErr w:type="gramStart"/>
      <w:r>
        <w:rPr>
          <w:rFonts w:ascii="標楷體" w:eastAsia="標楷體" w:hAnsi="標楷體"/>
          <w:color w:val="000000"/>
        </w:rPr>
        <w:t>地區</w:t>
      </w:r>
      <w:r>
        <w:rPr>
          <w:rFonts w:ascii="標楷體" w:eastAsia="標楷體" w:hAnsi="標楷體"/>
          <w:color w:val="000000"/>
        </w:rPr>
        <w:t>祖遺土地</w:t>
      </w:r>
      <w:proofErr w:type="gramEnd"/>
      <w:r>
        <w:rPr>
          <w:rFonts w:ascii="標楷體" w:eastAsia="標楷體" w:hAnsi="標楷體"/>
          <w:color w:val="000000"/>
        </w:rPr>
        <w:t>被軍方徵用迄今，經查被徵用原物主或占有人，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>
        <w:rPr>
          <w:rFonts w:ascii="標楷體" w:eastAsia="標楷體" w:hAnsi="標楷體"/>
          <w:color w:val="000000"/>
        </w:rPr>
        <w:t>茲因土地被軍方強占，</w:t>
      </w:r>
      <w:bookmarkStart w:id="0" w:name="__DdeLink__962_2854149807"/>
      <w:r>
        <w:rPr>
          <w:rFonts w:ascii="標楷體" w:eastAsia="標楷體" w:hAnsi="標楷體"/>
          <w:color w:val="000000"/>
        </w:rPr>
        <w:t>於無從生產糧食，孳生斷糧下均紛紛舉家逃難至台灣，</w:t>
      </w:r>
      <w:bookmarkEnd w:id="0"/>
      <w:r>
        <w:rPr>
          <w:rFonts w:ascii="標楷體" w:eastAsia="標楷體" w:hAnsi="標楷體"/>
          <w:color w:val="000000"/>
        </w:rPr>
        <w:t>遠隔重洋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至今從未收到，由</w:t>
      </w:r>
      <w:r>
        <w:rPr>
          <w:rFonts w:ascii="標楷體" w:eastAsia="標楷體" w:hAnsi="標楷體"/>
          <w:color w:val="000000"/>
        </w:rPr>
        <w:t>行政長官所簽發之</w:t>
      </w:r>
      <w:r>
        <w:rPr>
          <w:rFonts w:ascii="標楷體" w:eastAsia="標楷體" w:hAnsi="標楷體"/>
          <w:b/>
          <w:bCs/>
          <w:color w:val="000000"/>
          <w:u w:val="single"/>
        </w:rPr>
        <w:t>受領證</w:t>
      </w:r>
      <w:r>
        <w:rPr>
          <w:rFonts w:ascii="標楷體" w:eastAsia="標楷體" w:hAnsi="標楷體"/>
          <w:color w:val="000000"/>
        </w:rPr>
        <w:t>及</w:t>
      </w:r>
      <w:r>
        <w:rPr>
          <w:rFonts w:ascii="標楷體" w:eastAsia="標楷體" w:hAnsi="標楷體"/>
          <w:b/>
          <w:bCs/>
          <w:color w:val="000000"/>
          <w:u w:val="single"/>
        </w:rPr>
        <w:t>臨時受領證</w:t>
      </w:r>
      <w:r>
        <w:rPr>
          <w:rFonts w:ascii="標楷體" w:eastAsia="標楷體" w:hAnsi="標楷體"/>
          <w:color w:val="000000"/>
        </w:rPr>
        <w:t>等文件，是行政怠惰不發抑或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/>
          <w:color w:val="000000"/>
        </w:rPr>
        <w:t>故意掩滅之</w:t>
      </w:r>
      <w:proofErr w:type="gramEnd"/>
      <w:r>
        <w:rPr>
          <w:rFonts w:ascii="標楷體" w:eastAsia="標楷體" w:hAnsi="標楷體"/>
          <w:color w:val="000000"/>
        </w:rPr>
        <w:t>？懇請</w:t>
      </w:r>
      <w:proofErr w:type="gramStart"/>
      <w:r>
        <w:rPr>
          <w:rFonts w:ascii="標楷體" w:eastAsia="標楷體" w:hAnsi="標楷體"/>
          <w:color w:val="000000"/>
        </w:rPr>
        <w:t>貴部惠予</w:t>
      </w:r>
      <w:proofErr w:type="gramEnd"/>
      <w:r>
        <w:rPr>
          <w:rFonts w:ascii="標楷體" w:eastAsia="標楷體" w:hAnsi="標楷體"/>
          <w:color w:val="000000"/>
        </w:rPr>
        <w:t>查明</w:t>
      </w:r>
      <w:proofErr w:type="gramStart"/>
      <w:r>
        <w:rPr>
          <w:rFonts w:ascii="標楷體" w:eastAsia="標楷體" w:hAnsi="標楷體"/>
          <w:color w:val="000000"/>
        </w:rPr>
        <w:t>釐</w:t>
      </w:r>
      <w:proofErr w:type="gramEnd"/>
      <w:r>
        <w:rPr>
          <w:rFonts w:ascii="標楷體" w:eastAsia="標楷體" w:hAnsi="標楷體"/>
          <w:color w:val="000000"/>
        </w:rPr>
        <w:t>清真相見復，並請依法</w:t>
      </w:r>
      <w:proofErr w:type="gramStart"/>
      <w:r>
        <w:rPr>
          <w:rFonts w:ascii="標楷體" w:eastAsia="標楷體" w:hAnsi="標楷體"/>
          <w:color w:val="000000"/>
        </w:rPr>
        <w:t>補發旨揭清冊</w:t>
      </w:r>
      <w:proofErr w:type="gramEnd"/>
      <w:r>
        <w:rPr>
          <w:rFonts w:ascii="標楷體" w:eastAsia="標楷體" w:hAnsi="標楷體"/>
          <w:color w:val="000000"/>
        </w:rPr>
        <w:t>內原土地之物主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或占有人之</w:t>
      </w:r>
      <w:r>
        <w:rPr>
          <w:rFonts w:ascii="標楷體" w:eastAsia="標楷體" w:hAnsi="標楷體"/>
          <w:b/>
          <w:bCs/>
          <w:color w:val="000000"/>
          <w:u w:val="single"/>
        </w:rPr>
        <w:t>受領證</w:t>
      </w:r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標楷體" w:eastAsia="標楷體" w:hAnsi="標楷體"/>
          <w:color w:val="000000"/>
        </w:rPr>
        <w:t>俾便據</w:t>
      </w:r>
      <w:proofErr w:type="gramEnd"/>
      <w:r>
        <w:rPr>
          <w:rFonts w:ascii="標楷體" w:eastAsia="標楷體" w:hAnsi="標楷體"/>
          <w:color w:val="000000"/>
        </w:rPr>
        <w:t>以向連江縣地政局辦理土地登記。以平反回復我人遲來土地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正義與公道。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  <w:b/>
          <w:bCs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四、復有前法第</w:t>
      </w:r>
      <w:r>
        <w:rPr>
          <w:rFonts w:ascii="標楷體" w:eastAsia="標楷體" w:hAnsi="標楷體"/>
          <w:color w:val="000000"/>
        </w:rPr>
        <w:t>33</w:t>
      </w:r>
      <w:r>
        <w:rPr>
          <w:rFonts w:ascii="標楷體" w:eastAsia="標楷體" w:hAnsi="標楷體"/>
          <w:color w:val="000000"/>
        </w:rPr>
        <w:t>條規定：「應徵人因徵用所受之損害，除本法另有規定外，應賠償之。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其損害之賠償，以現實直接者為限。賠償金額應參照徵用物之買賣或使用價格或勞力之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代價定之。」、「僅供使用之徵用物</w:t>
      </w:r>
      <w:r>
        <w:rPr>
          <w:rFonts w:ascii="標楷體" w:eastAsia="標楷體" w:hAnsi="標楷體"/>
          <w:color w:val="000000"/>
        </w:rPr>
        <w:t>，應於使用完畢後，發還原物主或占有人，除依第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29</w:t>
      </w:r>
      <w:r>
        <w:rPr>
          <w:rFonts w:ascii="標楷體" w:eastAsia="標楷體" w:hAnsi="標楷體"/>
          <w:color w:val="000000"/>
        </w:rPr>
        <w:t>條給予使用代價外，並應就其因使用而生之損壞或減少之價值予以賠償。」、「對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於應徵</w:t>
      </w:r>
      <w:r>
        <w:rPr>
          <w:rFonts w:ascii="標楷體" w:eastAsia="標楷體" w:hAnsi="標楷體"/>
        </w:rPr>
        <w:t>或減少之價值予以賠償。」、「對於應徵人因徵用所受之損害，應於填發徵用物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受領證後三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月內賠償之，損害之程度不能即時確定者，其賠償金應於損害確定之日起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三個月內發給之。但有徵用權者與應徵人另有約定者，依其約定。」、「因徵用而受損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害者</w:t>
      </w:r>
      <w:proofErr w:type="gramEnd"/>
      <w:r>
        <w:rPr>
          <w:rFonts w:ascii="標楷體" w:eastAsia="標楷體" w:hAnsi="標楷體"/>
        </w:rPr>
        <w:t>，應於第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條所定賠償金發給期開始後，或於賠償金額經決定確定後，即將受領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證、證明書或通知書，或地方或高等軍事徵用評定委員會之決定書，提示於市、縣政府，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彙經上級</w:t>
      </w:r>
      <w:proofErr w:type="gramEnd"/>
      <w:r>
        <w:rPr>
          <w:rFonts w:ascii="標楷體" w:eastAsia="標楷體" w:hAnsi="標楷體"/>
        </w:rPr>
        <w:t>機關向最高軍事機關具領。」、「徵用物之發還，由有徵用權者或其代表，會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同徵用區行政長官或受委託徵用者行之。」軍事徵用法第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項、第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項、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條、第</w:t>
      </w:r>
      <w:r>
        <w:rPr>
          <w:rFonts w:ascii="標楷體" w:eastAsia="標楷體" w:hAnsi="標楷體"/>
        </w:rPr>
        <w:t xml:space="preserve"> 26 </w:t>
      </w:r>
      <w:r>
        <w:rPr>
          <w:rFonts w:ascii="標楷體" w:eastAsia="標楷體" w:hAnsi="標楷體"/>
        </w:rPr>
        <w:t>條、第</w:t>
      </w:r>
      <w:r>
        <w:rPr>
          <w:rFonts w:ascii="標楷體" w:eastAsia="標楷體" w:hAnsi="標楷體"/>
        </w:rPr>
        <w:t xml:space="preserve"> 29 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項、第</w:t>
      </w:r>
      <w:r>
        <w:rPr>
          <w:rFonts w:ascii="標楷體" w:eastAsia="標楷體" w:hAnsi="標楷體"/>
        </w:rPr>
        <w:t xml:space="preserve"> 33 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項、第</w:t>
      </w:r>
      <w:r>
        <w:rPr>
          <w:rFonts w:ascii="標楷體" w:eastAsia="標楷體" w:hAnsi="標楷體"/>
        </w:rPr>
        <w:t xml:space="preserve"> 35 </w:t>
      </w:r>
      <w:r>
        <w:rPr>
          <w:rFonts w:ascii="標楷體" w:eastAsia="標楷體" w:hAnsi="標楷體"/>
        </w:rPr>
        <w:t>條、第</w:t>
      </w:r>
      <w:r>
        <w:rPr>
          <w:rFonts w:ascii="標楷體" w:eastAsia="標楷體" w:hAnsi="標楷體"/>
        </w:rPr>
        <w:t xml:space="preserve"> 45 </w:t>
      </w:r>
      <w:r>
        <w:rPr>
          <w:rFonts w:ascii="標楷體" w:eastAsia="標楷體" w:hAnsi="標楷體"/>
        </w:rPr>
        <w:t>條及第</w:t>
      </w:r>
      <w:r>
        <w:rPr>
          <w:rFonts w:ascii="標楷體" w:eastAsia="標楷體" w:hAnsi="標楷體"/>
        </w:rPr>
        <w:t xml:space="preserve"> 46 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條，定有明文。又據馬祖地區「連江縣補償軍事徵用民地（產）暫行辦法第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條規定：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「在戰鬥進行中不辦補償，待戰鬥結束後另成立專案小組調查後方可辦理。」因此，在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軍管時期並未辦理補償，地政機關</w:t>
      </w:r>
      <w:proofErr w:type="gramStart"/>
      <w:r>
        <w:rPr>
          <w:rFonts w:ascii="標楷體" w:eastAsia="標楷體" w:hAnsi="標楷體"/>
        </w:rPr>
        <w:t>甫</w:t>
      </w:r>
      <w:proofErr w:type="gramEnd"/>
      <w:r>
        <w:rPr>
          <w:rFonts w:ascii="標楷體" w:eastAsia="標楷體" w:hAnsi="標楷體"/>
        </w:rPr>
        <w:t>於民國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日起成立，自</w:t>
      </w:r>
      <w:r>
        <w:rPr>
          <w:rFonts w:ascii="標楷體" w:eastAsia="標楷體" w:hAnsi="標楷體"/>
        </w:rPr>
        <w:t>83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月起才陸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續開始辦理全縣土地</w:t>
      </w:r>
      <w:proofErr w:type="gramStart"/>
      <w:r>
        <w:rPr>
          <w:rFonts w:ascii="標楷體" w:eastAsia="標楷體" w:hAnsi="標楷體"/>
        </w:rPr>
        <w:t>地</w:t>
      </w:r>
      <w:proofErr w:type="gramEnd"/>
      <w:r>
        <w:rPr>
          <w:rFonts w:ascii="標楷體" w:eastAsia="標楷體" w:hAnsi="標楷體"/>
        </w:rPr>
        <w:t>籍整理及地籍測量等事宜。是</w:t>
      </w:r>
      <w:proofErr w:type="gramStart"/>
      <w:r>
        <w:rPr>
          <w:rFonts w:ascii="標楷體" w:eastAsia="標楷體" w:hAnsi="標楷體"/>
        </w:rPr>
        <w:t>以</w:t>
      </w:r>
      <w:proofErr w:type="gramEnd"/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貴部應依</w:t>
      </w:r>
      <w:proofErr w:type="gramEnd"/>
      <w:r>
        <w:rPr>
          <w:rFonts w:ascii="標楷體" w:eastAsia="標楷體" w:hAnsi="標楷體"/>
        </w:rPr>
        <w:t>地政機關地籍調查之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測量結果返還土地及補辦損害賠償，以彌補原物主或占有人之財產損失；並因土地被徵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用，原物主及占有人</w:t>
      </w:r>
      <w:r>
        <w:rPr>
          <w:rFonts w:ascii="標楷體" w:eastAsia="標楷體" w:hAnsi="標楷體"/>
          <w:color w:val="000000"/>
        </w:rPr>
        <w:t>於無從生產糧食，至全家斷糧危及生計下，紛紛舉家逃難至台灣，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所遭受精神與物質，巨大無可計量之損害，</w:t>
      </w:r>
      <w:proofErr w:type="gramStart"/>
      <w:r>
        <w:rPr>
          <w:rFonts w:ascii="標楷體" w:eastAsia="標楷體" w:hAnsi="標楷體"/>
          <w:color w:val="000000"/>
        </w:rPr>
        <w:t>貴部得應</w:t>
      </w:r>
      <w:proofErr w:type="gramEnd"/>
      <w:r>
        <w:rPr>
          <w:rFonts w:ascii="標楷體" w:eastAsia="標楷體" w:hAnsi="標楷體"/>
          <w:color w:val="000000"/>
        </w:rPr>
        <w:t>依法</w:t>
      </w:r>
      <w:proofErr w:type="gramStart"/>
      <w:r>
        <w:rPr>
          <w:rFonts w:ascii="標楷體" w:eastAsia="標楷體" w:hAnsi="標楷體"/>
          <w:color w:val="000000"/>
        </w:rPr>
        <w:t>併</w:t>
      </w:r>
      <w:proofErr w:type="gramEnd"/>
      <w:r>
        <w:rPr>
          <w:rFonts w:ascii="標楷體" w:eastAsia="標楷體" w:hAnsi="標楷體"/>
          <w:color w:val="000000"/>
        </w:rPr>
        <w:t>案賠償之，方符世界公約人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道主義精神</w:t>
      </w:r>
      <w:r>
        <w:rPr>
          <w:rFonts w:ascii="標楷體" w:eastAsia="標楷體" w:hAnsi="標楷體"/>
        </w:rPr>
        <w:t>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五、次按「民法物</w:t>
      </w:r>
      <w:proofErr w:type="gramStart"/>
      <w:r>
        <w:rPr>
          <w:rFonts w:ascii="標楷體" w:eastAsia="標楷體" w:hAnsi="標楷體"/>
        </w:rPr>
        <w:t>權編所</w:t>
      </w:r>
      <w:proofErr w:type="gramEnd"/>
      <w:r>
        <w:rPr>
          <w:rFonts w:ascii="標楷體" w:eastAsia="標楷體" w:hAnsi="標楷體"/>
        </w:rPr>
        <w:t>規定之登記，另以法律定之。又物權於未能依前項法律登記前，不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適用民</w:t>
      </w:r>
      <w:r>
        <w:rPr>
          <w:rFonts w:ascii="標楷體" w:eastAsia="標楷體" w:hAnsi="標楷體"/>
        </w:rPr>
        <w:t>法</w:t>
      </w:r>
      <w:proofErr w:type="gramStart"/>
      <w:r>
        <w:rPr>
          <w:rFonts w:ascii="標楷體" w:eastAsia="標楷體" w:hAnsi="標楷體"/>
        </w:rPr>
        <w:t>物權編關於</w:t>
      </w:r>
      <w:proofErr w:type="gramEnd"/>
      <w:r>
        <w:rPr>
          <w:rFonts w:ascii="標楷體" w:eastAsia="標楷體" w:hAnsi="標楷體"/>
        </w:rPr>
        <w:t>登記之規定。」、「民法</w:t>
      </w:r>
      <w:proofErr w:type="gramStart"/>
      <w:r>
        <w:rPr>
          <w:rFonts w:ascii="標楷體" w:eastAsia="標楷體" w:hAnsi="標楷體"/>
        </w:rPr>
        <w:t>物權編施行</w:t>
      </w:r>
      <w:proofErr w:type="gramEnd"/>
      <w:r>
        <w:rPr>
          <w:rFonts w:ascii="標楷體" w:eastAsia="標楷體" w:hAnsi="標楷體"/>
        </w:rPr>
        <w:t>前占有不動產而具備民法第七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百六十九條或第七百七十條之條件者，自施行之日起，得請求登記為所有人。」及「依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法得請求登記為所有人者，如第三條第一項所定之登記機關尚未設立，</w:t>
      </w:r>
      <w:proofErr w:type="gramStart"/>
      <w:r>
        <w:rPr>
          <w:rFonts w:ascii="標楷體" w:eastAsia="標楷體" w:hAnsi="標楷體"/>
        </w:rPr>
        <w:t>於得請求</w:t>
      </w:r>
      <w:proofErr w:type="gramEnd"/>
      <w:r>
        <w:rPr>
          <w:rFonts w:ascii="標楷體" w:eastAsia="標楷體" w:hAnsi="標楷體"/>
        </w:rPr>
        <w:t>登記之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日，視為所有人。」民法</w:t>
      </w:r>
      <w:proofErr w:type="gramStart"/>
      <w:r>
        <w:rPr>
          <w:rFonts w:ascii="標楷體" w:eastAsia="標楷體" w:hAnsi="標楷體"/>
        </w:rPr>
        <w:t>物權編施行</w:t>
      </w:r>
      <w:proofErr w:type="gramEnd"/>
      <w:r>
        <w:rPr>
          <w:rFonts w:ascii="標楷體" w:eastAsia="標楷體" w:hAnsi="標楷體"/>
        </w:rPr>
        <w:t>法（</w:t>
      </w:r>
      <w:r>
        <w:rPr>
          <w:rFonts w:ascii="標楷體" w:eastAsia="標楷體" w:hAnsi="標楷體"/>
        </w:rPr>
        <w:t>99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日修正）第</w:t>
      </w:r>
      <w:r>
        <w:rPr>
          <w:rFonts w:ascii="標楷體" w:eastAsia="標楷體" w:hAnsi="標楷體"/>
        </w:rPr>
        <w:t xml:space="preserve"> 3 </w:t>
      </w:r>
      <w:r>
        <w:rPr>
          <w:rFonts w:ascii="標楷體" w:eastAsia="標楷體" w:hAnsi="標楷體"/>
        </w:rPr>
        <w:t>條、第</w:t>
      </w:r>
      <w:r>
        <w:rPr>
          <w:rFonts w:ascii="標楷體" w:eastAsia="標楷體" w:hAnsi="標楷體"/>
        </w:rPr>
        <w:t xml:space="preserve"> 8 </w:t>
      </w:r>
      <w:r>
        <w:rPr>
          <w:rFonts w:ascii="標楷體" w:eastAsia="標楷體" w:hAnsi="標楷體"/>
        </w:rPr>
        <w:t>條及第</w:t>
      </w:r>
      <w:r>
        <w:rPr>
          <w:rFonts w:ascii="標楷體" w:eastAsia="標楷體" w:hAnsi="標楷體"/>
        </w:rPr>
        <w:t xml:space="preserve">9 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條，定有明文。」等規定。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六、又司法院大法官釋字第</w:t>
      </w:r>
      <w:r>
        <w:rPr>
          <w:rFonts w:ascii="標楷體" w:eastAsia="標楷體" w:hAnsi="標楷體"/>
        </w:rPr>
        <w:t>771</w:t>
      </w:r>
      <w:r>
        <w:rPr>
          <w:rFonts w:ascii="標楷體" w:eastAsia="標楷體" w:hAnsi="標楷體"/>
        </w:rPr>
        <w:t>號解釋意旨：「繼承回復請求權與個別物上請求權係屬真正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繼承人分別獨立而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存之權利。繼承回復請求權於時效完成</w:t>
      </w:r>
      <w:r>
        <w:rPr>
          <w:rFonts w:ascii="標楷體" w:eastAsia="標楷體" w:hAnsi="標楷體"/>
        </w:rPr>
        <w:t>後，真正繼承人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因此喪失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其已合法取得之繼承權；其繼承財產如受侵害，真正繼承人仍得依民法相關規定排除</w:t>
      </w:r>
      <w:proofErr w:type="gramStart"/>
      <w:r>
        <w:rPr>
          <w:rFonts w:ascii="標楷體" w:eastAsia="標楷體" w:hAnsi="標楷體"/>
        </w:rPr>
        <w:t>侵</w:t>
      </w:r>
      <w:proofErr w:type="gramEnd"/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害並請求</w:t>
      </w:r>
      <w:proofErr w:type="gramEnd"/>
      <w:r>
        <w:rPr>
          <w:rFonts w:ascii="標楷體" w:eastAsia="標楷體" w:hAnsi="標楷體"/>
        </w:rPr>
        <w:t>返還。」</w:t>
      </w:r>
      <w:proofErr w:type="gramStart"/>
      <w:r>
        <w:rPr>
          <w:rFonts w:ascii="標楷體" w:eastAsia="標楷體" w:hAnsi="標楷體"/>
        </w:rPr>
        <w:t>再者，</w:t>
      </w:r>
      <w:proofErr w:type="gramEnd"/>
      <w:r>
        <w:rPr>
          <w:rFonts w:ascii="標楷體" w:eastAsia="標楷體" w:hAnsi="標楷體"/>
        </w:rPr>
        <w:t>法務部</w:t>
      </w:r>
      <w:r>
        <w:rPr>
          <w:rFonts w:ascii="標楷體" w:eastAsia="標楷體" w:hAnsi="標楷體"/>
        </w:rPr>
        <w:t>101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日法律字第</w:t>
      </w:r>
      <w:r>
        <w:rPr>
          <w:rFonts w:ascii="標楷體" w:eastAsia="標楷體" w:hAnsi="標楷體"/>
        </w:rPr>
        <w:t xml:space="preserve"> 10000052010 </w:t>
      </w:r>
      <w:r>
        <w:rPr>
          <w:rFonts w:ascii="標楷體" w:eastAsia="標楷體" w:hAnsi="標楷體"/>
        </w:rPr>
        <w:t>號函釋：「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民法</w:t>
      </w:r>
      <w:proofErr w:type="gramStart"/>
      <w:r>
        <w:rPr>
          <w:rFonts w:ascii="標楷體" w:eastAsia="標楷體" w:hAnsi="標楷體"/>
        </w:rPr>
        <w:t>物權編施行</w:t>
      </w:r>
      <w:proofErr w:type="gramEnd"/>
      <w:r>
        <w:rPr>
          <w:rFonts w:ascii="標楷體" w:eastAsia="標楷體" w:hAnsi="標楷體"/>
        </w:rPr>
        <w:t>法第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條參照，如對於前已登記為公有土地，</w:t>
      </w:r>
      <w:proofErr w:type="gramStart"/>
      <w:r>
        <w:rPr>
          <w:rFonts w:ascii="標楷體" w:eastAsia="標楷體" w:hAnsi="標楷體"/>
        </w:rPr>
        <w:t>倘經查證</w:t>
      </w:r>
      <w:proofErr w:type="gramEnd"/>
      <w:r>
        <w:rPr>
          <w:rFonts w:ascii="標楷體" w:eastAsia="標楷體" w:hAnsi="標楷體"/>
        </w:rPr>
        <w:t>屬實認定申請人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應視為所有人，則該公有土地除有正當法律上原因外，本應登記為「視為所有人」。</w:t>
      </w:r>
    </w:p>
    <w:p w:rsidR="00FB1914" w:rsidRDefault="00F8111A">
      <w:pPr>
        <w:pStyle w:val="ae"/>
        <w:snapToGrid w:val="0"/>
        <w:ind w:left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綜上，馬祖地區於</w:t>
      </w:r>
      <w:r>
        <w:rPr>
          <w:rFonts w:ascii="標楷體" w:eastAsia="標楷體" w:hAnsi="標楷體"/>
        </w:rPr>
        <w:t>38</w:t>
      </w:r>
      <w:r>
        <w:rPr>
          <w:rFonts w:ascii="標楷體" w:eastAsia="標楷體" w:hAnsi="標楷體"/>
        </w:rPr>
        <w:t>年開始實施軍管至</w:t>
      </w:r>
      <w:r>
        <w:rPr>
          <w:rFonts w:ascii="標楷體" w:eastAsia="標楷體" w:hAnsi="標楷體"/>
        </w:rPr>
        <w:t>81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 w:rsidR="00FB1914">
        <w:rPr>
          <w:rFonts w:ascii="標楷體" w:eastAsia="標楷體" w:hAnsi="標楷體"/>
        </w:rPr>
        <w:t xml:space="preserve">日止，在此期間因軍事原因喪失   </w:t>
      </w:r>
    </w:p>
    <w:p w:rsidR="00FB1914" w:rsidRDefault="00FB1914" w:rsidP="00FB1914">
      <w:pPr>
        <w:pStyle w:val="ae"/>
        <w:snapToGrid w:val="0"/>
        <w:ind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F8111A">
        <w:rPr>
          <w:rFonts w:ascii="標楷體" w:eastAsia="標楷體" w:hAnsi="標楷體"/>
        </w:rPr>
        <w:t>占</w:t>
      </w:r>
      <w:r w:rsidR="00F8111A" w:rsidRPr="00FB1914">
        <w:rPr>
          <w:rFonts w:ascii="標楷體" w:eastAsia="標楷體" w:hAnsi="標楷體"/>
        </w:rPr>
        <w:t>有土地，貴部並未辦理地籍調查及測量發給「</w:t>
      </w:r>
      <w:r w:rsidR="00F8111A" w:rsidRPr="00FB1914">
        <w:rPr>
          <w:rFonts w:ascii="標楷體" w:eastAsia="標楷體" w:hAnsi="標楷體"/>
          <w:b/>
          <w:bCs/>
          <w:u w:val="single"/>
        </w:rPr>
        <w:t>徵用受領證</w:t>
      </w:r>
      <w:r w:rsidR="00F8111A" w:rsidRPr="00FB1914">
        <w:rPr>
          <w:rFonts w:ascii="標楷體" w:eastAsia="標楷體" w:hAnsi="標楷體"/>
        </w:rPr>
        <w:t>」，戰地政務終止後，地政</w:t>
      </w:r>
    </w:p>
    <w:p w:rsidR="00FB1914" w:rsidRDefault="00FB1914" w:rsidP="00FB1914">
      <w:pPr>
        <w:pStyle w:val="ae"/>
        <w:snapToGrid w:val="0"/>
        <w:ind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F8111A" w:rsidRPr="00FB1914">
        <w:rPr>
          <w:rFonts w:ascii="標楷體" w:eastAsia="標楷體" w:hAnsi="標楷體"/>
        </w:rPr>
        <w:t>機</w:t>
      </w:r>
      <w:r w:rsidR="00F8111A" w:rsidRPr="00FB1914">
        <w:rPr>
          <w:rFonts w:ascii="標楷體" w:eastAsia="標楷體" w:hAnsi="標楷體"/>
        </w:rPr>
        <w:t>關</w:t>
      </w:r>
      <w:proofErr w:type="gramStart"/>
      <w:r w:rsidR="00F8111A" w:rsidRPr="00FB1914">
        <w:rPr>
          <w:rFonts w:ascii="標楷體" w:eastAsia="標楷體" w:hAnsi="標楷體"/>
        </w:rPr>
        <w:t>甫</w:t>
      </w:r>
      <w:proofErr w:type="gramEnd"/>
      <w:r w:rsidR="00F8111A" w:rsidRPr="00FB1914">
        <w:rPr>
          <w:rFonts w:ascii="標楷體" w:eastAsia="標楷體" w:hAnsi="標楷體"/>
        </w:rPr>
        <w:t>於</w:t>
      </w:r>
      <w:r w:rsidR="00F8111A" w:rsidRPr="00FB1914">
        <w:rPr>
          <w:rFonts w:ascii="標楷體" w:eastAsia="標楷體" w:hAnsi="標楷體"/>
        </w:rPr>
        <w:t>82</w:t>
      </w:r>
      <w:r w:rsidR="00F8111A" w:rsidRPr="00FB1914">
        <w:rPr>
          <w:rFonts w:ascii="標楷體" w:eastAsia="標楷體" w:hAnsi="標楷體"/>
        </w:rPr>
        <w:t>年</w:t>
      </w:r>
      <w:r w:rsidR="00F8111A" w:rsidRPr="00FB1914">
        <w:rPr>
          <w:rFonts w:ascii="標楷體" w:eastAsia="標楷體" w:hAnsi="標楷體"/>
        </w:rPr>
        <w:t>7</w:t>
      </w:r>
      <w:r w:rsidR="00F8111A" w:rsidRPr="00FB1914">
        <w:rPr>
          <w:rFonts w:ascii="標楷體" w:eastAsia="標楷體" w:hAnsi="標楷體"/>
        </w:rPr>
        <w:t>月</w:t>
      </w:r>
      <w:r w:rsidR="00F8111A" w:rsidRPr="00FB1914">
        <w:rPr>
          <w:rFonts w:ascii="標楷體" w:eastAsia="標楷體" w:hAnsi="標楷體"/>
        </w:rPr>
        <w:t>1</w:t>
      </w:r>
      <w:r w:rsidR="00F8111A" w:rsidRPr="00FB1914">
        <w:rPr>
          <w:rFonts w:ascii="標楷體" w:eastAsia="標楷體" w:hAnsi="標楷體"/>
        </w:rPr>
        <w:t>日設立，方開始辦理地籍整理及測量，於</w:t>
      </w:r>
      <w:r w:rsidR="00F8111A" w:rsidRPr="00FB1914">
        <w:rPr>
          <w:rFonts w:ascii="標楷體" w:eastAsia="標楷體" w:hAnsi="標楷體"/>
        </w:rPr>
        <w:t>101</w:t>
      </w:r>
      <w:r w:rsidR="00F8111A" w:rsidRPr="00FB1914">
        <w:rPr>
          <w:rFonts w:ascii="標楷體" w:eastAsia="標楷體" w:hAnsi="標楷體"/>
        </w:rPr>
        <w:t>年</w:t>
      </w:r>
      <w:r w:rsidR="00F8111A" w:rsidRPr="00FB1914">
        <w:rPr>
          <w:rFonts w:ascii="標楷體" w:eastAsia="標楷體" w:hAnsi="標楷體"/>
        </w:rPr>
        <w:t>7</w:t>
      </w:r>
      <w:r w:rsidR="00F8111A" w:rsidRPr="00FB1914">
        <w:rPr>
          <w:rFonts w:ascii="標楷體" w:eastAsia="標楷體" w:hAnsi="標楷體"/>
        </w:rPr>
        <w:t>月</w:t>
      </w:r>
      <w:r w:rsidR="00F8111A" w:rsidRPr="00FB1914">
        <w:rPr>
          <w:rFonts w:ascii="標楷體" w:eastAsia="標楷體" w:hAnsi="標楷體"/>
        </w:rPr>
        <w:t>31</w:t>
      </w:r>
      <w:r w:rsidR="00F8111A" w:rsidRPr="00FB1914">
        <w:rPr>
          <w:rFonts w:ascii="標楷體" w:eastAsia="標楷體" w:hAnsi="標楷體"/>
        </w:rPr>
        <w:t>日公告視</w:t>
      </w:r>
    </w:p>
    <w:p w:rsidR="00D9549E" w:rsidRDefault="00FB1914" w:rsidP="00FB1914">
      <w:pPr>
        <w:pStyle w:val="ae"/>
        <w:snapToGrid w:val="0"/>
        <w:ind w:left="240"/>
      </w:pPr>
      <w:r>
        <w:rPr>
          <w:rFonts w:ascii="標楷體" w:eastAsia="標楷體" w:hAnsi="標楷體" w:hint="eastAsia"/>
        </w:rPr>
        <w:t xml:space="preserve">   </w:t>
      </w:r>
      <w:r w:rsidR="00F8111A" w:rsidRPr="00FB1914">
        <w:rPr>
          <w:rFonts w:ascii="標楷體" w:eastAsia="標楷體" w:hAnsi="標楷體"/>
        </w:rPr>
        <w:t>為</w:t>
      </w:r>
      <w:r w:rsidR="00F8111A" w:rsidRPr="00FB1914">
        <w:rPr>
          <w:rFonts w:ascii="標楷體" w:eastAsia="標楷體" w:hAnsi="標楷體"/>
        </w:rPr>
        <w:t>所有人土地總登記，人民申請案件既已在登記機關尚未設立前完成「繼承回復請求權」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之時效，</w:t>
      </w:r>
      <w:proofErr w:type="gramStart"/>
      <w:r>
        <w:rPr>
          <w:rFonts w:ascii="標楷體" w:eastAsia="標楷體" w:hAnsi="標楷體"/>
        </w:rPr>
        <w:t>依法於得請求</w:t>
      </w:r>
      <w:proofErr w:type="gramEnd"/>
      <w:r>
        <w:rPr>
          <w:rFonts w:ascii="標楷體" w:eastAsia="標楷體" w:hAnsi="標楷體"/>
        </w:rPr>
        <w:t>登記之日，得以視為所有人登記，符合民法</w:t>
      </w:r>
      <w:proofErr w:type="gramStart"/>
      <w:r>
        <w:rPr>
          <w:rFonts w:ascii="標楷體" w:eastAsia="標楷體" w:hAnsi="標楷體"/>
        </w:rPr>
        <w:t>物權編施行</w:t>
      </w:r>
      <w:proofErr w:type="gramEnd"/>
      <w:r>
        <w:rPr>
          <w:rFonts w:ascii="標楷體" w:eastAsia="標楷體" w:hAnsi="標楷體"/>
        </w:rPr>
        <w:t>法第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條</w:t>
      </w:r>
      <w:r>
        <w:rPr>
          <w:rFonts w:ascii="標楷體" w:eastAsia="標楷體" w:hAnsi="標楷體"/>
        </w:rPr>
        <w:t xml:space="preserve"> 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項不適用民法</w:t>
      </w:r>
      <w:proofErr w:type="gramStart"/>
      <w:r>
        <w:rPr>
          <w:rFonts w:ascii="標楷體" w:eastAsia="標楷體" w:hAnsi="標楷體"/>
        </w:rPr>
        <w:t>物權編關於</w:t>
      </w:r>
      <w:proofErr w:type="gramEnd"/>
      <w:r>
        <w:rPr>
          <w:rFonts w:ascii="標楷體" w:eastAsia="標楷體" w:hAnsi="標楷體"/>
        </w:rPr>
        <w:t>登記之規定。又公有土地登記非基於明確法律權源僅因權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屬未明為登記，自應以實際所有權人登記所有權。</w:t>
      </w:r>
      <w:proofErr w:type="gramStart"/>
      <w:r>
        <w:rPr>
          <w:rFonts w:ascii="標楷體" w:eastAsia="標楷體" w:hAnsi="標楷體"/>
        </w:rPr>
        <w:t>爰</w:t>
      </w:r>
      <w:proofErr w:type="gramEnd"/>
      <w:r>
        <w:rPr>
          <w:rFonts w:ascii="標楷體" w:eastAsia="標楷體" w:hAnsi="標楷體"/>
        </w:rPr>
        <w:t>依據地政機關地籍調查暨測量結果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lastRenderedPageBreak/>
        <w:t xml:space="preserve">   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得返還</w:t>
      </w:r>
      <w:proofErr w:type="gramEnd"/>
      <w:r>
        <w:rPr>
          <w:rFonts w:ascii="標楷體" w:eastAsia="標楷體" w:hAnsi="標楷體"/>
        </w:rPr>
        <w:t>土地及辦理損害賠償。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七、又按民</w:t>
      </w:r>
      <w:r>
        <w:rPr>
          <w:rFonts w:ascii="標楷體" w:eastAsia="標楷體" w:hAnsi="標楷體"/>
        </w:rPr>
        <w:t>法第</w:t>
      </w:r>
      <w:r>
        <w:rPr>
          <w:rFonts w:ascii="標楷體" w:eastAsia="標楷體" w:hAnsi="標楷體"/>
        </w:rPr>
        <w:t xml:space="preserve"> 767 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項規定：「所有人對於無權占有或侵奪其所有物者，得請求返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還之。對於妨害其所有權者，得請求除去之。有妨害其所有權之虞者，得請求防止之。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」；又民法第</w:t>
      </w:r>
      <w:r>
        <w:rPr>
          <w:rFonts w:ascii="標楷體" w:eastAsia="標楷體" w:hAnsi="標楷體"/>
        </w:rPr>
        <w:t xml:space="preserve"> 962 </w:t>
      </w:r>
      <w:r>
        <w:rPr>
          <w:rFonts w:ascii="標楷體" w:eastAsia="標楷體" w:hAnsi="標楷體"/>
        </w:rPr>
        <w:t>條亦規定：「占有人，其占有被侵奪者，得請求返還其占有物；占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有被妨害者，得請求除去其妨害；占有人被妨害之虞者，得請求防止其妨害。」馬祖地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區在特殊的時空背景下施行戰地政務軍管，大多數居民之私有土地都被軍方侵占了，戰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地政務終止後，依法應得主張依據連江縣政府地籍調查測量之結果，請求返還土地。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八、根據貴部</w:t>
      </w:r>
      <w:r>
        <w:rPr>
          <w:rFonts w:ascii="標楷體" w:eastAsia="標楷體" w:hAnsi="標楷體"/>
        </w:rPr>
        <w:t>89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八九</w:t>
      </w:r>
      <w:r>
        <w:rPr>
          <w:rFonts w:ascii="標楷體" w:eastAsia="標楷體" w:hAnsi="標楷體"/>
        </w:rPr>
        <w:t xml:space="preserve">) </w:t>
      </w:r>
      <w:proofErr w:type="gramStart"/>
      <w:r>
        <w:rPr>
          <w:rFonts w:ascii="標楷體" w:eastAsia="標楷體" w:hAnsi="標楷體"/>
        </w:rPr>
        <w:t>軸載字</w:t>
      </w:r>
      <w:proofErr w:type="gramEnd"/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05004</w:t>
      </w:r>
      <w:r>
        <w:rPr>
          <w:rFonts w:ascii="標楷體" w:eastAsia="標楷體" w:hAnsi="標楷體"/>
        </w:rPr>
        <w:t>號函說明二、三略謂：「二、國軍於馬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祖、東引地區轄管營地，面積約五六七公頃餘。將近</w:t>
      </w:r>
      <w:r>
        <w:rPr>
          <w:rFonts w:ascii="標楷體" w:eastAsia="標楷體" w:hAnsi="標楷體"/>
        </w:rPr>
        <w:t>97%</w:t>
      </w:r>
      <w:r>
        <w:rPr>
          <w:rFonts w:ascii="標楷體" w:eastAsia="標楷體" w:hAnsi="標楷體"/>
        </w:rPr>
        <w:t>為未登記土地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約五五三公頃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，內政部為健全馬祖地區地籍，實施</w:t>
      </w:r>
      <w:proofErr w:type="gramStart"/>
      <w:r>
        <w:rPr>
          <w:rFonts w:ascii="標楷體" w:eastAsia="標楷體" w:hAnsi="標楷體"/>
        </w:rPr>
        <w:t>地籍航測</w:t>
      </w:r>
      <w:proofErr w:type="gramEnd"/>
      <w:r>
        <w:rPr>
          <w:rFonts w:ascii="標楷體" w:eastAsia="標楷體" w:hAnsi="標楷體"/>
        </w:rPr>
        <w:t>，並經財政部八十三年五月十三日開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會研討，同意國軍按土地法第</w:t>
      </w:r>
      <w:r>
        <w:rPr>
          <w:rFonts w:ascii="標楷體" w:eastAsia="標楷體" w:hAnsi="標楷體"/>
        </w:rPr>
        <w:t>52</w:t>
      </w:r>
      <w:r>
        <w:rPr>
          <w:rFonts w:ascii="標楷體" w:eastAsia="標楷體" w:hAnsi="標楷體"/>
        </w:rPr>
        <w:t>條規定，</w:t>
      </w:r>
      <w:proofErr w:type="gramStart"/>
      <w:r>
        <w:rPr>
          <w:rFonts w:ascii="標楷體" w:eastAsia="標楷體" w:hAnsi="標楷體"/>
        </w:rPr>
        <w:t>囑</w:t>
      </w:r>
      <w:proofErr w:type="gramEnd"/>
      <w:r>
        <w:rPr>
          <w:rFonts w:ascii="標楷體" w:eastAsia="標楷體" w:hAnsi="標楷體"/>
        </w:rPr>
        <w:t>附地政機關辦理國有土地登記，並以該軍</w:t>
      </w:r>
    </w:p>
    <w:p w:rsidR="00D9549E" w:rsidRDefault="00F8111A">
      <w:pPr>
        <w:pStyle w:val="ae"/>
        <w:snapToGrid w:val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事單位為管理機關，現正由陸軍密切協調連江縣政府辦理土地登記作業中。三、</w:t>
      </w:r>
      <w:proofErr w:type="gramStart"/>
      <w:r>
        <w:rPr>
          <w:rFonts w:ascii="標楷體" w:eastAsia="標楷體" w:hAnsi="標楷體"/>
        </w:rPr>
        <w:t>俟</w:t>
      </w:r>
      <w:proofErr w:type="gramEnd"/>
      <w:r>
        <w:rPr>
          <w:rFonts w:ascii="標楷體" w:eastAsia="標楷體" w:hAnsi="標楷體"/>
        </w:rPr>
        <w:t>馬祖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地區土地總登記完畢後，國軍將配合「精實案」駐地調整時機，將配合測量成果，以小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營區歸併大營區之原則，優先檢討發還民地；如確因騰空民地造成營區不完整、部隊任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無法遂行者，則本用地節約原則，以最小需求為度，分年辦理價購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徵收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獲得；惟本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部考量外島地區國軍使用民地多年，除依現行補償標準計列補償費外，並加給每平方公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尺</w:t>
      </w:r>
      <w:proofErr w:type="gramEnd"/>
      <w:r>
        <w:rPr>
          <w:rFonts w:ascii="標楷體" w:eastAsia="標楷體" w:hAnsi="標楷體"/>
        </w:rPr>
        <w:t>一一五二元之先行使用土地奬勵金，以充分彌補民人多年之損失，另因預算不足無法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立即辦理土地獲得，或於辦理土地發還時，本部亦同意</w:t>
      </w:r>
      <w:proofErr w:type="gramStart"/>
      <w:r>
        <w:rPr>
          <w:rFonts w:ascii="標楷體" w:eastAsia="標楷體" w:hAnsi="標楷體"/>
        </w:rPr>
        <w:t>依民人意願</w:t>
      </w:r>
      <w:proofErr w:type="gramEnd"/>
      <w:r>
        <w:rPr>
          <w:rFonts w:ascii="標楷體" w:eastAsia="標楷體" w:hAnsi="標楷體"/>
        </w:rPr>
        <w:t>，依土地法第九十七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條規定給付租金。」在案；又有關馬祖地區土地問題，</w:t>
      </w:r>
      <w:proofErr w:type="gramStart"/>
      <w:r>
        <w:rPr>
          <w:rFonts w:ascii="標楷體" w:eastAsia="標楷體" w:hAnsi="標楷體"/>
        </w:rPr>
        <w:t>貴部雖表示</w:t>
      </w:r>
      <w:proofErr w:type="gramEnd"/>
      <w:r>
        <w:rPr>
          <w:rFonts w:ascii="標楷體" w:eastAsia="標楷體" w:hAnsi="標楷體"/>
        </w:rPr>
        <w:t>已遵照行政院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proofErr w:type="gramStart"/>
      <w:r>
        <w:rPr>
          <w:rFonts w:ascii="標楷體" w:eastAsia="標楷體" w:hAnsi="標楷體"/>
        </w:rPr>
        <w:t>研</w:t>
      </w:r>
      <w:proofErr w:type="gramEnd"/>
      <w:r w:rsidR="00FB1914">
        <w:rPr>
          <w:rFonts w:ascii="標楷體" w:eastAsia="標楷體" w:hAnsi="標楷體"/>
        </w:rPr>
        <w:t>商「金門馬祖地區土地爭議案件」處理方式會議紀錄，配合連江縣政府</w:t>
      </w:r>
      <w:r>
        <w:rPr>
          <w:rFonts w:ascii="標楷體" w:eastAsia="標楷體" w:hAnsi="標楷體"/>
        </w:rPr>
        <w:t>立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之「馬祖土地總登記推動小組」，優先以非訴訟之訴外協議方式處理為原則，儘速尋求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可行之解決方案（行政院秘書長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日院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建字第</w:t>
      </w:r>
      <w:r>
        <w:rPr>
          <w:rFonts w:ascii="標楷體" w:eastAsia="標楷體" w:hAnsi="標楷體"/>
        </w:rPr>
        <w:t>1050182713</w:t>
      </w:r>
      <w:r>
        <w:rPr>
          <w:rFonts w:ascii="標楷體" w:eastAsia="標楷體" w:hAnsi="標楷體"/>
        </w:rPr>
        <w:t>號函）。惟貴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部卻始終</w:t>
      </w:r>
      <w:proofErr w:type="gramEnd"/>
      <w:r>
        <w:rPr>
          <w:rFonts w:ascii="標楷體" w:eastAsia="標楷體" w:hAnsi="標楷體"/>
        </w:rPr>
        <w:t>以軍方早年進駐時間與民眾占有競合，作為阻擋馬祖居民土地登記之主張，從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未間歇，已違反民法誠信原則，實感遺憾。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九、基於以上理由，依民法第</w:t>
      </w:r>
      <w:r>
        <w:rPr>
          <w:rFonts w:ascii="標楷體" w:eastAsia="標楷體" w:hAnsi="標楷體"/>
        </w:rPr>
        <w:t>148</w:t>
      </w:r>
      <w:r>
        <w:rPr>
          <w:rFonts w:ascii="標楷體" w:eastAsia="標楷體" w:hAnsi="標楷體"/>
        </w:rPr>
        <w:t>條規定：「權利之行使，不得違反公共利益，或以損害他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人為主要目的。行使權利，履行義</w:t>
      </w:r>
      <w:r>
        <w:rPr>
          <w:rFonts w:ascii="標楷體" w:eastAsia="標楷體" w:hAnsi="標楷體"/>
        </w:rPr>
        <w:t>務，應依誠實及信用方法。」馬祖居民土地在戰地政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特殊時空背景下被軍方占用了，已無法透過行政救濟程序討回權利。但此乃國家機器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依法行使公權力致人民之財產遭國家剝奪之情形，也是人民因公益而受特別犧牲之財產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權利，</w:t>
      </w:r>
      <w:proofErr w:type="gramStart"/>
      <w:r>
        <w:rPr>
          <w:rFonts w:ascii="標楷體" w:eastAsia="標楷體" w:hAnsi="標楷體"/>
        </w:rPr>
        <w:t>爰</w:t>
      </w:r>
      <w:proofErr w:type="gramEnd"/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貴部本於</w:t>
      </w:r>
      <w:proofErr w:type="gramEnd"/>
      <w:r>
        <w:rPr>
          <w:rFonts w:ascii="標楷體" w:eastAsia="標楷體" w:hAnsi="標楷體"/>
        </w:rPr>
        <w:t>誠信原則，依據連江縣政府辦理地籍調查及測量之結果，並</w:t>
      </w:r>
      <w:r>
        <w:rPr>
          <w:rFonts w:ascii="標楷體" w:eastAsia="標楷體" w:hAnsi="標楷體"/>
          <w:kern w:val="0"/>
        </w:rPr>
        <w:t>依軍事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  <w:kern w:val="0"/>
        </w:rPr>
        <w:t xml:space="preserve">   </w:t>
      </w:r>
      <w:r>
        <w:rPr>
          <w:rFonts w:ascii="標楷體" w:eastAsia="標楷體" w:hAnsi="標楷體"/>
          <w:kern w:val="0"/>
        </w:rPr>
        <w:t>徵用法相關規定補發「</w:t>
      </w:r>
      <w:r>
        <w:rPr>
          <w:rFonts w:ascii="標楷體" w:eastAsia="標楷體" w:hAnsi="標楷體"/>
          <w:b/>
          <w:bCs/>
          <w:kern w:val="0"/>
          <w:u w:val="single"/>
        </w:rPr>
        <w:t>徵用受領證</w:t>
      </w:r>
      <w:r>
        <w:rPr>
          <w:rFonts w:ascii="標楷體" w:eastAsia="標楷體" w:hAnsi="標楷體"/>
          <w:kern w:val="0"/>
        </w:rPr>
        <w:t>」</w:t>
      </w:r>
      <w:r>
        <w:rPr>
          <w:rFonts w:ascii="標楷體" w:eastAsia="標楷體" w:hAnsi="標楷體"/>
        </w:rPr>
        <w:t>返還土地與損害賠償，</w:t>
      </w:r>
      <w:proofErr w:type="gramStart"/>
      <w:r>
        <w:rPr>
          <w:rFonts w:ascii="標楷體" w:eastAsia="標楷體" w:hAnsi="標楷體"/>
        </w:rPr>
        <w:t>俾</w:t>
      </w:r>
      <w:proofErr w:type="gramEnd"/>
      <w:r>
        <w:rPr>
          <w:rFonts w:ascii="標楷體" w:eastAsia="標楷體" w:hAnsi="標楷體"/>
        </w:rPr>
        <w:t>符憲法第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條規定人民</w:t>
      </w:r>
    </w:p>
    <w:p w:rsidR="00D9549E" w:rsidRDefault="00F8111A">
      <w:pPr>
        <w:pStyle w:val="ae"/>
        <w:snapToGrid w:val="0"/>
        <w:ind w:left="240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財產權應予保障之意旨。</w:t>
      </w:r>
    </w:p>
    <w:p w:rsidR="00D9549E" w:rsidRDefault="00F8111A">
      <w:pPr>
        <w:pStyle w:val="ae"/>
        <w:snapToGrid w:val="0"/>
        <w:ind w:left="0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十、</w:t>
      </w:r>
      <w:proofErr w:type="gramStart"/>
      <w:r>
        <w:rPr>
          <w:rFonts w:ascii="標楷體" w:eastAsia="標楷體" w:hAnsi="標楷體"/>
        </w:rPr>
        <w:t>隨文檢</w:t>
      </w:r>
      <w:proofErr w:type="gramEnd"/>
      <w:r>
        <w:rPr>
          <w:rFonts w:ascii="標楷體" w:eastAsia="標楷體" w:hAnsi="標楷體"/>
        </w:rPr>
        <w:t>送「馬祖地區自</w:t>
      </w:r>
      <w:r>
        <w:rPr>
          <w:rFonts w:ascii="標楷體" w:eastAsia="標楷體" w:hAnsi="標楷體"/>
        </w:rPr>
        <w:t>38</w:t>
      </w:r>
      <w:r>
        <w:rPr>
          <w:rFonts w:ascii="標楷體" w:eastAsia="標楷體" w:hAnsi="標楷體"/>
        </w:rPr>
        <w:t>年起因軍事勤務</w:t>
      </w:r>
      <w:proofErr w:type="gramStart"/>
      <w:r>
        <w:rPr>
          <w:rFonts w:ascii="標楷體" w:eastAsia="標楷體" w:hAnsi="標楷體"/>
        </w:rPr>
        <w:t>強占民地</w:t>
      </w:r>
      <w:proofErr w:type="gramEnd"/>
      <w:r>
        <w:rPr>
          <w:rFonts w:ascii="標楷體" w:eastAsia="標楷體" w:hAnsi="標楷體"/>
        </w:rPr>
        <w:t>請求返還及賠償清冊」乙份。</w:t>
      </w:r>
    </w:p>
    <w:p w:rsidR="00D9549E" w:rsidRDefault="00F8111A">
      <w:pPr>
        <w:snapToGrid w:val="0"/>
      </w:pPr>
      <w:r>
        <w:rPr>
          <w:rFonts w:ascii="標楷體" w:eastAsia="標楷體" w:hAnsi="標楷體"/>
        </w:rPr>
        <w:t>正本：</w:t>
      </w:r>
      <w:r w:rsidRPr="00FB1914">
        <w:rPr>
          <w:rFonts w:ascii="標楷體" w:eastAsia="標楷體" w:hAnsi="標楷體"/>
          <w:b/>
          <w:color w:val="0000FF"/>
        </w:rPr>
        <w:t>總統府</w:t>
      </w:r>
      <w:r w:rsidRPr="00FB1914">
        <w:rPr>
          <w:rFonts w:ascii="標楷體" w:eastAsia="標楷體" w:hAnsi="標楷體"/>
          <w:b/>
          <w:color w:val="0000FF"/>
        </w:rPr>
        <w:t>、行政</w:t>
      </w:r>
      <w:r w:rsidRPr="00FB1914">
        <w:rPr>
          <w:rFonts w:ascii="標楷體" w:eastAsia="標楷體" w:hAnsi="標楷體"/>
          <w:b/>
          <w:color w:val="0000FF"/>
        </w:rPr>
        <w:t>院、國防部</w:t>
      </w:r>
      <w:r w:rsidRPr="00FB1914">
        <w:rPr>
          <w:rFonts w:ascii="標楷體" w:eastAsia="標楷體" w:hAnsi="標楷體"/>
          <w:b/>
          <w:color w:val="0000FF"/>
        </w:rPr>
        <w:t>(</w:t>
      </w:r>
      <w:proofErr w:type="gramStart"/>
      <w:r w:rsidRPr="00FB1914">
        <w:rPr>
          <w:rFonts w:ascii="標楷體" w:eastAsia="標楷體" w:hAnsi="標楷體"/>
          <w:b/>
          <w:color w:val="0000FF"/>
        </w:rPr>
        <w:t>均含附件</w:t>
      </w:r>
      <w:proofErr w:type="gramEnd"/>
      <w:r w:rsidRPr="00FB1914">
        <w:rPr>
          <w:rFonts w:ascii="標楷體" w:eastAsia="標楷體" w:hAnsi="標楷體"/>
          <w:b/>
          <w:color w:val="0000FF"/>
        </w:rPr>
        <w:t>)</w:t>
      </w:r>
    </w:p>
    <w:p w:rsidR="00D9549E" w:rsidRDefault="00F8111A">
      <w:pPr>
        <w:snapToGrid w:val="0"/>
      </w:pPr>
      <w:r>
        <w:rPr>
          <w:rFonts w:ascii="標楷體" w:eastAsia="標楷體" w:hAnsi="標楷體"/>
          <w:color w:val="000000"/>
        </w:rPr>
        <w:t>副本：</w:t>
      </w:r>
      <w:r w:rsidRPr="00FB1914">
        <w:rPr>
          <w:rFonts w:ascii="標楷體" w:eastAsia="標楷體" w:hAnsi="標楷體"/>
          <w:b/>
          <w:color w:val="0000FF"/>
        </w:rPr>
        <w:t>陳雪生委員辦公室</w:t>
      </w:r>
    </w:p>
    <w:p w:rsidR="00FB1914" w:rsidRDefault="00FB1914" w:rsidP="00FB1914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  <w:color w:val="1F0EFF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1F0EFF"/>
          <w:sz w:val="28"/>
          <w:szCs w:val="28"/>
        </w:rPr>
        <w:t xml:space="preserve">               </w:t>
      </w:r>
    </w:p>
    <w:p w:rsidR="00FB1914" w:rsidRDefault="00FB1914" w:rsidP="00FB1914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  <w:color w:val="1F0EFF"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color w:val="1F0EFF"/>
          <w:sz w:val="28"/>
          <w:szCs w:val="28"/>
        </w:rPr>
        <w:t xml:space="preserve">              </w:t>
      </w:r>
      <w:r w:rsidRPr="00FB1914">
        <w:rPr>
          <w:rFonts w:ascii="標楷體" w:eastAsia="標楷體" w:hAnsi="標楷體" w:cs="標楷體" w:hint="eastAsia"/>
          <w:b/>
          <w:bCs/>
          <w:color w:val="1F0EFF"/>
          <w:sz w:val="48"/>
          <w:szCs w:val="48"/>
        </w:rPr>
        <w:t>馬祖土地自救聯盟</w:t>
      </w:r>
    </w:p>
    <w:p w:rsidR="00FB1914" w:rsidRPr="00FB1914" w:rsidRDefault="00FB1914" w:rsidP="00FB1914">
      <w:pPr>
        <w:snapToGrid w:val="0"/>
        <w:spacing w:line="400" w:lineRule="exact"/>
        <w:rPr>
          <w:rFonts w:ascii="標楷體" w:eastAsia="標楷體" w:hAnsi="標楷體" w:cs="標楷體" w:hint="eastAsia"/>
          <w:b/>
          <w:bCs/>
          <w:color w:val="1F0EFF"/>
          <w:sz w:val="48"/>
          <w:szCs w:val="48"/>
        </w:rPr>
      </w:pPr>
    </w:p>
    <w:p w:rsidR="00FB1914" w:rsidRDefault="00FB1914" w:rsidP="00FB1914">
      <w:pPr>
        <w:snapToGrid w:val="0"/>
        <w:spacing w:line="400" w:lineRule="exact"/>
      </w:pPr>
      <w:r>
        <w:rPr>
          <w:rFonts w:ascii="標楷體" w:eastAsia="標楷體" w:hAnsi="標楷體" w:cs="標楷體" w:hint="eastAsia"/>
          <w:b/>
          <w:bCs/>
          <w:color w:val="1F0EFF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/>
          <w:b/>
          <w:bCs/>
          <w:color w:val="1F0EFF"/>
          <w:sz w:val="28"/>
          <w:szCs w:val="28"/>
        </w:rPr>
        <w:t>召  集 人</w:t>
      </w:r>
      <w:r>
        <w:rPr>
          <w:rFonts w:ascii="標楷體" w:eastAsia="標楷體" w:hAnsi="標楷體" w:cs="標楷體"/>
          <w:b/>
          <w:bCs/>
          <w:color w:val="1F0EFF"/>
          <w:sz w:val="40"/>
          <w:szCs w:val="40"/>
        </w:rPr>
        <w:t>：陳儀宇</w:t>
      </w:r>
      <w:r>
        <w:rPr>
          <w:rFonts w:ascii="標楷體" w:eastAsia="標楷體" w:hAnsi="標楷體" w:cs="標楷體"/>
          <w:b/>
          <w:bCs/>
          <w:color w:val="1F0EFF"/>
        </w:rPr>
        <w:t xml:space="preserve">      </w:t>
      </w:r>
    </w:p>
    <w:p w:rsidR="00FB1914" w:rsidRDefault="00FB1914" w:rsidP="00FB1914">
      <w:pPr>
        <w:snapToGrid w:val="0"/>
        <w:spacing w:line="400" w:lineRule="exact"/>
        <w:rPr>
          <w:b/>
          <w:bCs/>
        </w:rPr>
      </w:pPr>
      <w:bookmarkStart w:id="1" w:name="__DdeLink__1717_881442133"/>
      <w:r>
        <w:rPr>
          <w:rFonts w:ascii="標楷體" w:eastAsia="標楷體" w:hAnsi="標楷體" w:cs="標楷體"/>
          <w:b/>
          <w:bCs/>
          <w:color w:val="1F0EFF"/>
        </w:rPr>
        <w:t xml:space="preserve">                         </w:t>
      </w:r>
      <w:r>
        <w:rPr>
          <w:rFonts w:ascii="標楷體" w:eastAsia="標楷體" w:hAnsi="標楷體" w:cs="標楷體"/>
          <w:b/>
          <w:bCs/>
          <w:color w:val="1F0EFF"/>
          <w:sz w:val="28"/>
          <w:szCs w:val="28"/>
        </w:rPr>
        <w:t>副召集人</w:t>
      </w:r>
      <w:r>
        <w:rPr>
          <w:rFonts w:ascii="標楷體" w:eastAsia="標楷體" w:hAnsi="標楷體" w:cs="標楷體"/>
          <w:b/>
          <w:bCs/>
          <w:color w:val="1F0EFF"/>
          <w:sz w:val="40"/>
          <w:szCs w:val="40"/>
        </w:rPr>
        <w:t>：朱榮忠</w:t>
      </w:r>
      <w:bookmarkEnd w:id="1"/>
    </w:p>
    <w:p w:rsidR="00FB1914" w:rsidRDefault="00FB1914" w:rsidP="00FB1914">
      <w:pPr>
        <w:snapToGrid w:val="0"/>
        <w:spacing w:line="400" w:lineRule="exact"/>
        <w:rPr>
          <w:b/>
          <w:bCs/>
        </w:rPr>
      </w:pPr>
      <w:r>
        <w:rPr>
          <w:rFonts w:ascii="標楷體" w:eastAsia="標楷體" w:hAnsi="標楷體" w:cs="標楷體"/>
          <w:b/>
          <w:bCs/>
          <w:color w:val="1F0EFF"/>
        </w:rPr>
        <w:t xml:space="preserve">                         </w:t>
      </w:r>
      <w:r>
        <w:rPr>
          <w:rFonts w:ascii="標楷體" w:eastAsia="標楷體" w:hAnsi="標楷體" w:cs="標楷體"/>
          <w:b/>
          <w:bCs/>
          <w:color w:val="1F0EFF"/>
          <w:sz w:val="28"/>
          <w:szCs w:val="28"/>
        </w:rPr>
        <w:t>副召集人</w:t>
      </w:r>
      <w:r>
        <w:rPr>
          <w:rFonts w:ascii="標楷體" w:eastAsia="標楷體" w:hAnsi="標楷體" w:cs="標楷體"/>
          <w:b/>
          <w:bCs/>
          <w:color w:val="1F0EFF"/>
          <w:sz w:val="40"/>
          <w:szCs w:val="40"/>
        </w:rPr>
        <w:t>：吳</w:t>
      </w:r>
      <w:proofErr w:type="gramStart"/>
      <w:r>
        <w:rPr>
          <w:rFonts w:ascii="標楷體" w:eastAsia="標楷體" w:hAnsi="標楷體" w:cs="標楷體"/>
          <w:b/>
          <w:bCs/>
          <w:color w:val="1F0EFF"/>
          <w:sz w:val="40"/>
          <w:szCs w:val="40"/>
        </w:rPr>
        <w:t>軾</w:t>
      </w:r>
      <w:proofErr w:type="gramEnd"/>
      <w:r>
        <w:rPr>
          <w:rFonts w:ascii="標楷體" w:eastAsia="標楷體" w:hAnsi="標楷體" w:cs="標楷體"/>
          <w:b/>
          <w:bCs/>
          <w:color w:val="1F0EFF"/>
          <w:sz w:val="40"/>
          <w:szCs w:val="40"/>
        </w:rPr>
        <w:t xml:space="preserve">子 </w:t>
      </w:r>
      <w:r>
        <w:rPr>
          <w:rFonts w:ascii="標楷體" w:eastAsia="標楷體" w:hAnsi="標楷體" w:cs="標楷體"/>
          <w:b/>
          <w:bCs/>
          <w:color w:val="1F0EFF"/>
        </w:rPr>
        <w:t xml:space="preserve">                 </w:t>
      </w:r>
      <w:r>
        <w:rPr>
          <w:rFonts w:ascii="標楷體" w:eastAsia="標楷體" w:hAnsi="標楷體" w:cs="標楷體"/>
          <w:b/>
          <w:bCs/>
          <w:color w:val="1F0EFF"/>
          <w:sz w:val="36"/>
          <w:szCs w:val="36"/>
        </w:rPr>
        <w:t>仝上</w:t>
      </w:r>
    </w:p>
    <w:p w:rsidR="00D9549E" w:rsidRPr="00FB1914" w:rsidRDefault="00FB1914" w:rsidP="00FB1914">
      <w:pPr>
        <w:snapToGrid w:val="0"/>
        <w:spacing w:line="400" w:lineRule="exact"/>
      </w:pPr>
      <w:r>
        <w:rPr>
          <w:rFonts w:ascii="標楷體" w:eastAsia="標楷體" w:hAnsi="標楷體" w:cs="標楷體"/>
          <w:b/>
          <w:bCs/>
          <w:color w:val="1F0EFF"/>
        </w:rPr>
        <w:t xml:space="preserve">                         </w:t>
      </w:r>
      <w:r>
        <w:rPr>
          <w:rFonts w:ascii="標楷體" w:eastAsia="標楷體" w:hAnsi="標楷體" w:cs="標楷體"/>
          <w:b/>
          <w:bCs/>
          <w:color w:val="1F0EFF"/>
          <w:sz w:val="28"/>
          <w:szCs w:val="28"/>
        </w:rPr>
        <w:t>副召集人</w:t>
      </w:r>
      <w:r>
        <w:rPr>
          <w:rFonts w:ascii="標楷體" w:eastAsia="標楷體" w:hAnsi="標楷體" w:cs="標楷體"/>
          <w:b/>
          <w:bCs/>
          <w:color w:val="1F0EFF"/>
          <w:sz w:val="40"/>
          <w:szCs w:val="40"/>
        </w:rPr>
        <w:t>：王長明</w:t>
      </w:r>
    </w:p>
    <w:sectPr w:rsidR="00D9549E" w:rsidRPr="00FB1914" w:rsidSect="00D9549E">
      <w:footerReference w:type="default" r:id="rId8"/>
      <w:pgSz w:w="11906" w:h="16838"/>
      <w:pgMar w:top="1440" w:right="1080" w:bottom="1440" w:left="1080" w:header="0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9E" w:rsidRDefault="00D9549E" w:rsidP="00D9549E">
      <w:r>
        <w:separator/>
      </w:r>
    </w:p>
  </w:endnote>
  <w:endnote w:type="continuationSeparator" w:id="0">
    <w:p w:rsidR="00D9549E" w:rsidRDefault="00D9549E" w:rsidP="00D9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274271"/>
      <w:docPartObj>
        <w:docPartGallery w:val="Page Numbers (Bottom of Page)"/>
        <w:docPartUnique/>
      </w:docPartObj>
    </w:sdtPr>
    <w:sdtContent>
      <w:p w:rsidR="00D9549E" w:rsidRDefault="00D9549E">
        <w:pPr>
          <w:pStyle w:val="Footer"/>
          <w:jc w:val="center"/>
        </w:pPr>
        <w:r>
          <w:fldChar w:fldCharType="begin"/>
        </w:r>
        <w:r w:rsidR="00F8111A">
          <w:instrText>PAGE</w:instrText>
        </w:r>
        <w:r>
          <w:fldChar w:fldCharType="separate"/>
        </w:r>
        <w:r w:rsidR="00F8111A">
          <w:rPr>
            <w:noProof/>
          </w:rPr>
          <w:t>3</w:t>
        </w:r>
        <w:r>
          <w:fldChar w:fldCharType="end"/>
        </w:r>
      </w:p>
    </w:sdtContent>
  </w:sdt>
  <w:p w:rsidR="00D9549E" w:rsidRDefault="00D95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9E" w:rsidRDefault="00D9549E" w:rsidP="00D9549E">
      <w:r>
        <w:separator/>
      </w:r>
    </w:p>
  </w:footnote>
  <w:footnote w:type="continuationSeparator" w:id="0">
    <w:p w:rsidR="00D9549E" w:rsidRDefault="00D9549E" w:rsidP="00D95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BEB"/>
    <w:multiLevelType w:val="hybridMultilevel"/>
    <w:tmpl w:val="586C9064"/>
    <w:lvl w:ilvl="0" w:tplc="DB503FEA">
      <w:start w:val="1"/>
      <w:numFmt w:val="taiwaneseCountingThousand"/>
      <w:lvlText w:val="%1，"/>
      <w:lvlJc w:val="left"/>
      <w:pPr>
        <w:ind w:left="6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549E"/>
    <w:rsid w:val="00B023C9"/>
    <w:rsid w:val="00D9549E"/>
    <w:rsid w:val="00F45CAF"/>
    <w:rsid w:val="00F8111A"/>
    <w:rsid w:val="00FB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Arial"/>
        <w:kern w:val="2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E"/>
    <w:pPr>
      <w:widowControl w:val="0"/>
      <w:contextualSpacing/>
    </w:pPr>
    <w:rPr>
      <w:rFonts w:eastAsiaTheme="minorEastAsia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22F8E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22F8E"/>
    <w:rPr>
      <w:sz w:val="20"/>
      <w:szCs w:val="20"/>
    </w:rPr>
  </w:style>
  <w:style w:type="character" w:customStyle="1" w:styleId="HTML">
    <w:name w:val="HTML 預設格式 字元"/>
    <w:basedOn w:val="a0"/>
    <w:link w:val="HTML"/>
    <w:uiPriority w:val="99"/>
    <w:semiHidden/>
    <w:qFormat/>
    <w:rsid w:val="00806D43"/>
    <w:rPr>
      <w:rFonts w:ascii="Courier New" w:eastAsia="新細明體" w:hAnsi="Courier New" w:cs="Courier New"/>
      <w:sz w:val="20"/>
      <w:szCs w:val="20"/>
    </w:rPr>
  </w:style>
  <w:style w:type="character" w:customStyle="1" w:styleId="a5">
    <w:name w:val="日期 字元"/>
    <w:basedOn w:val="a0"/>
    <w:uiPriority w:val="99"/>
    <w:semiHidden/>
    <w:qFormat/>
    <w:rsid w:val="00C255C2"/>
    <w:rPr>
      <w:rFonts w:ascii="Times New Roman" w:eastAsia="新細明體" w:hAnsi="Times New Roman" w:cs="Times New Roman"/>
      <w:szCs w:val="24"/>
    </w:rPr>
  </w:style>
  <w:style w:type="character" w:customStyle="1" w:styleId="1">
    <w:name w:val="頁首 字元1"/>
    <w:basedOn w:val="a0"/>
    <w:link w:val="Header"/>
    <w:uiPriority w:val="99"/>
    <w:semiHidden/>
    <w:qFormat/>
    <w:rsid w:val="00BF64D9"/>
    <w:rPr>
      <w:rFonts w:ascii="Times New Roman" w:hAnsi="Times New Roman" w:cs="Times New Roman"/>
      <w:sz w:val="20"/>
      <w:szCs w:val="20"/>
    </w:rPr>
  </w:style>
  <w:style w:type="character" w:customStyle="1" w:styleId="10">
    <w:name w:val="頁尾 字元1"/>
    <w:basedOn w:val="a0"/>
    <w:uiPriority w:val="99"/>
    <w:semiHidden/>
    <w:qFormat/>
    <w:rsid w:val="00BF64D9"/>
    <w:rPr>
      <w:rFonts w:ascii="Times New Roman" w:hAnsi="Times New Roman" w:cs="Times New Roman"/>
      <w:sz w:val="20"/>
      <w:szCs w:val="20"/>
    </w:rPr>
  </w:style>
  <w:style w:type="character" w:customStyle="1" w:styleId="a6">
    <w:name w:val="網際網路連結"/>
    <w:rsid w:val="00D9549E"/>
    <w:rPr>
      <w:color w:val="000080"/>
      <w:u w:val="single"/>
    </w:rPr>
  </w:style>
  <w:style w:type="character" w:customStyle="1" w:styleId="a7">
    <w:name w:val="訪問過的網際網路連結"/>
    <w:rsid w:val="00D9549E"/>
    <w:rPr>
      <w:color w:val="800000"/>
      <w:u w:val="single"/>
    </w:rPr>
  </w:style>
  <w:style w:type="character" w:customStyle="1" w:styleId="a8">
    <w:name w:val="註腳字元"/>
    <w:qFormat/>
    <w:rsid w:val="00D9549E"/>
  </w:style>
  <w:style w:type="character" w:customStyle="1" w:styleId="a9">
    <w:name w:val="尾註字元"/>
    <w:qFormat/>
    <w:rsid w:val="00D9549E"/>
  </w:style>
  <w:style w:type="paragraph" w:styleId="aa">
    <w:name w:val="Title"/>
    <w:basedOn w:val="a"/>
    <w:next w:val="ab"/>
    <w:qFormat/>
    <w:rsid w:val="004D6BC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b">
    <w:name w:val="Body Text"/>
    <w:basedOn w:val="a"/>
    <w:rsid w:val="004D6BC8"/>
    <w:pPr>
      <w:spacing w:after="140" w:line="276" w:lineRule="auto"/>
    </w:pPr>
  </w:style>
  <w:style w:type="paragraph" w:styleId="ac">
    <w:name w:val="List"/>
    <w:basedOn w:val="ab"/>
    <w:rsid w:val="004D6BC8"/>
    <w:rPr>
      <w:rFonts w:cs="Arial"/>
    </w:rPr>
  </w:style>
  <w:style w:type="paragraph" w:customStyle="1" w:styleId="Caption">
    <w:name w:val="Caption"/>
    <w:basedOn w:val="a"/>
    <w:qFormat/>
    <w:rsid w:val="004D6BC8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索引"/>
    <w:basedOn w:val="a"/>
    <w:qFormat/>
    <w:rsid w:val="004D6BC8"/>
    <w:pPr>
      <w:suppressLineNumbers/>
    </w:pPr>
    <w:rPr>
      <w:rFonts w:cs="Arial"/>
    </w:rPr>
  </w:style>
  <w:style w:type="paragraph" w:customStyle="1" w:styleId="Header">
    <w:name w:val="Header"/>
    <w:basedOn w:val="a"/>
    <w:link w:val="1"/>
    <w:uiPriority w:val="99"/>
    <w:semiHidden/>
    <w:unhideWhenUsed/>
    <w:rsid w:val="00BF6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semiHidden/>
    <w:unhideWhenUsed/>
    <w:rsid w:val="00BF6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806D43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F76025"/>
    <w:pPr>
      <w:ind w:left="480"/>
    </w:pPr>
  </w:style>
  <w:style w:type="paragraph" w:styleId="af">
    <w:name w:val="Date"/>
    <w:basedOn w:val="a"/>
    <w:next w:val="a"/>
    <w:uiPriority w:val="99"/>
    <w:semiHidden/>
    <w:unhideWhenUsed/>
    <w:qFormat/>
    <w:rsid w:val="00C255C2"/>
    <w:pPr>
      <w:jc w:val="right"/>
    </w:pPr>
  </w:style>
  <w:style w:type="paragraph" w:customStyle="1" w:styleId="cjk">
    <w:name w:val="cjk"/>
    <w:qFormat/>
    <w:rsid w:val="00D9549E"/>
    <w:pPr>
      <w:widowControl w:val="0"/>
    </w:pPr>
    <w:rPr>
      <w:rFonts w:ascii="新細明體" w:hAnsi="新細明體" w:cs="Times New Roman"/>
      <w:kern w:val="0"/>
      <w:szCs w:val="20"/>
      <w:lang w:eastAsia="zh-CN" w:bidi="ar-SA"/>
    </w:rPr>
  </w:style>
  <w:style w:type="paragraph" w:customStyle="1" w:styleId="af0">
    <w:name w:val="清單內容"/>
    <w:basedOn w:val="a"/>
    <w:qFormat/>
    <w:rsid w:val="00D9549E"/>
    <w:pPr>
      <w:ind w:left="567"/>
    </w:pPr>
  </w:style>
  <w:style w:type="paragraph" w:styleId="af1">
    <w:name w:val="header"/>
    <w:basedOn w:val="a"/>
    <w:link w:val="2"/>
    <w:uiPriority w:val="99"/>
    <w:semiHidden/>
    <w:unhideWhenUsed/>
    <w:rsid w:val="00FB1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">
    <w:name w:val="頁首 字元2"/>
    <w:basedOn w:val="a0"/>
    <w:link w:val="af1"/>
    <w:uiPriority w:val="99"/>
    <w:semiHidden/>
    <w:rsid w:val="00FB1914"/>
    <w:rPr>
      <w:rFonts w:eastAsiaTheme="minorEastAsia" w:cs="Times New Roman"/>
      <w:szCs w:val="20"/>
      <w:lang w:bidi="ar-SA"/>
    </w:rPr>
  </w:style>
  <w:style w:type="paragraph" w:styleId="af2">
    <w:name w:val="footer"/>
    <w:basedOn w:val="a"/>
    <w:link w:val="20"/>
    <w:uiPriority w:val="99"/>
    <w:semiHidden/>
    <w:unhideWhenUsed/>
    <w:rsid w:val="00FB1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頁尾 字元2"/>
    <w:basedOn w:val="a0"/>
    <w:link w:val="af2"/>
    <w:uiPriority w:val="99"/>
    <w:semiHidden/>
    <w:rsid w:val="00FB1914"/>
    <w:rPr>
      <w:rFonts w:eastAsiaTheme="minorEastAsia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CC02-9BD5-4CEF-B935-2FD9D3F3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user</cp:lastModifiedBy>
  <cp:revision>2</cp:revision>
  <cp:lastPrinted>2021-08-18T13:02:00Z</cp:lastPrinted>
  <dcterms:created xsi:type="dcterms:W3CDTF">2021-08-22T02:22:00Z</dcterms:created>
  <dcterms:modified xsi:type="dcterms:W3CDTF">2021-08-22T02:22:00Z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