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23" w:rsidRPr="00A05823" w:rsidRDefault="006C68AA" w:rsidP="00943C85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111</w:t>
      </w:r>
      <w:r w:rsidR="00943C85" w:rsidRPr="00A05823">
        <w:rPr>
          <w:rFonts w:ascii="Times New Roman" w:eastAsia="標楷體" w:hAnsi="Times New Roman" w:cs="Times New Roman"/>
          <w:b/>
          <w:sz w:val="36"/>
          <w:szCs w:val="36"/>
        </w:rPr>
        <w:t>年</w:t>
      </w:r>
      <w:r w:rsidR="00EC0DC5">
        <w:rPr>
          <w:rFonts w:ascii="Times New Roman" w:eastAsia="標楷體" w:hAnsi="Times New Roman" w:cs="Times New Roman" w:hint="eastAsia"/>
          <w:b/>
          <w:sz w:val="36"/>
          <w:szCs w:val="36"/>
        </w:rPr>
        <w:t>度</w:t>
      </w:r>
      <w:r w:rsidR="00943C85" w:rsidRPr="00A05823">
        <w:rPr>
          <w:rFonts w:ascii="Times New Roman" w:eastAsia="標楷體" w:hAnsi="Times New Roman" w:cs="Times New Roman"/>
          <w:b/>
          <w:sz w:val="36"/>
          <w:szCs w:val="36"/>
        </w:rPr>
        <w:t>連江縣政府推廣</w:t>
      </w:r>
      <w:r w:rsidR="005C3D13" w:rsidRPr="00A05823">
        <w:rPr>
          <w:rFonts w:ascii="Times New Roman" w:eastAsia="標楷體" w:hAnsi="Times New Roman" w:cs="Times New Roman" w:hint="eastAsia"/>
          <w:b/>
          <w:sz w:val="36"/>
          <w:szCs w:val="36"/>
        </w:rPr>
        <w:t>馬祖地區</w:t>
      </w:r>
      <w:r w:rsidR="00C6242B">
        <w:rPr>
          <w:rFonts w:ascii="Times New Roman" w:eastAsia="標楷體" w:hAnsi="Times New Roman" w:cs="Times New Roman" w:hint="eastAsia"/>
          <w:b/>
          <w:sz w:val="36"/>
          <w:szCs w:val="36"/>
        </w:rPr>
        <w:t>友善耕作</w:t>
      </w:r>
    </w:p>
    <w:p w:rsidR="00943C85" w:rsidRPr="00A05823" w:rsidRDefault="00C6242B" w:rsidP="00943C85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(</w:t>
      </w:r>
      <w:r w:rsidR="00943C85" w:rsidRPr="00A05823">
        <w:rPr>
          <w:rFonts w:ascii="Times New Roman" w:eastAsia="標楷體" w:hAnsi="Times New Roman" w:cs="Times New Roman"/>
          <w:b/>
          <w:sz w:val="36"/>
          <w:szCs w:val="36"/>
        </w:rPr>
        <w:t>有機質肥料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)</w:t>
      </w:r>
      <w:r w:rsidR="00943C85" w:rsidRPr="00A05823">
        <w:rPr>
          <w:rFonts w:ascii="Times New Roman" w:eastAsia="標楷體" w:hAnsi="Times New Roman" w:cs="Times New Roman"/>
          <w:b/>
          <w:sz w:val="36"/>
          <w:szCs w:val="36"/>
        </w:rPr>
        <w:t>補助</w:t>
      </w:r>
      <w:r w:rsidR="00EC0DC5">
        <w:rPr>
          <w:rFonts w:ascii="Times New Roman" w:eastAsia="標楷體" w:hAnsi="Times New Roman" w:cs="Times New Roman" w:hint="eastAsia"/>
          <w:b/>
          <w:sz w:val="36"/>
          <w:szCs w:val="36"/>
        </w:rPr>
        <w:t>要點</w:t>
      </w:r>
    </w:p>
    <w:p w:rsidR="00943C85" w:rsidRPr="0095008D" w:rsidRDefault="002E30F5" w:rsidP="00943C85">
      <w:pPr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2E30F5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943C85" w:rsidRPr="002E30F5">
        <w:rPr>
          <w:rFonts w:ascii="Times New Roman" w:eastAsia="標楷體" w:hAnsi="Times New Roman" w:cs="Times New Roman"/>
          <w:sz w:val="28"/>
          <w:szCs w:val="28"/>
        </w:rPr>
        <w:t>連江縣政府為保護馬祖地區生態資源、維護農業生產環境、提升農產品食用安全、輔導建立農產品優良產銷體系、健全農業組織及活化農村等目的，特訂定本計畫</w:t>
      </w:r>
      <w:r w:rsidR="0095008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5008D" w:rsidRPr="0095008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由連江縣農會執行</w:t>
      </w:r>
      <w:r w:rsidR="00943C85" w:rsidRPr="0095008D">
        <w:rPr>
          <w:rFonts w:ascii="Times New Roman" w:eastAsia="標楷體" w:hAnsi="Times New Roman" w:cs="Times New Roman"/>
          <w:color w:val="FF0000"/>
          <w:sz w:val="28"/>
          <w:szCs w:val="28"/>
        </w:rPr>
        <w:t>。</w:t>
      </w:r>
    </w:p>
    <w:p w:rsidR="00943C85" w:rsidRPr="00C85595" w:rsidRDefault="00943C85" w:rsidP="00C8559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85595">
        <w:rPr>
          <w:rFonts w:ascii="Times New Roman" w:eastAsia="標楷體" w:hAnsi="Times New Roman" w:cs="Times New Roman"/>
          <w:sz w:val="28"/>
          <w:szCs w:val="28"/>
        </w:rPr>
        <w:t>補助對象</w:t>
      </w:r>
      <w:r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85595">
        <w:rPr>
          <w:rFonts w:ascii="Times New Roman" w:eastAsia="標楷體" w:hAnsi="Times New Roman" w:cs="Times New Roman"/>
          <w:sz w:val="28"/>
          <w:szCs w:val="28"/>
        </w:rPr>
        <w:t>本縣實際經營農業生產</w:t>
      </w:r>
      <w:r w:rsidR="00FF45D3" w:rsidRPr="00C85595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C85595">
        <w:rPr>
          <w:rFonts w:ascii="Times New Roman" w:eastAsia="標楷體" w:hAnsi="Times New Roman" w:cs="Times New Roman"/>
          <w:sz w:val="28"/>
          <w:szCs w:val="28"/>
        </w:rPr>
        <w:t>個人、法人或團體。</w:t>
      </w:r>
    </w:p>
    <w:p w:rsidR="00E44D81" w:rsidRDefault="00E32C35" w:rsidP="00E44D81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E44D81">
        <w:rPr>
          <w:rFonts w:ascii="Times New Roman" w:eastAsia="標楷體" w:hAnsi="Times New Roman" w:cs="Times New Roman"/>
          <w:sz w:val="28"/>
          <w:szCs w:val="28"/>
        </w:rPr>
        <w:t>補助項目</w:t>
      </w:r>
      <w:r w:rsidRPr="00E44D8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E44D81">
        <w:rPr>
          <w:rFonts w:ascii="Times New Roman" w:eastAsia="標楷體" w:hAnsi="Times New Roman" w:cs="Times New Roman"/>
          <w:sz w:val="28"/>
          <w:szCs w:val="28"/>
        </w:rPr>
        <w:t>粒狀有機質肥。</w:t>
      </w:r>
    </w:p>
    <w:p w:rsidR="00997D57" w:rsidRPr="00997D57" w:rsidRDefault="00E32C35" w:rsidP="00997D57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E44D81">
        <w:rPr>
          <w:rFonts w:ascii="Times New Roman" w:eastAsia="標楷體" w:hAnsi="Times New Roman" w:cs="Times New Roman"/>
          <w:sz w:val="28"/>
          <w:szCs w:val="28"/>
        </w:rPr>
        <w:t>補助標準</w:t>
      </w:r>
      <w:r w:rsidRPr="00E44D8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E32C35">
        <w:rPr>
          <w:rFonts w:ascii="Times New Roman" w:eastAsia="標楷體" w:hAnsi="Times New Roman" w:cs="Times New Roman"/>
          <w:sz w:val="28"/>
          <w:szCs w:val="28"/>
        </w:rPr>
        <w:t>補助比例最高不超過採購資材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E32C35">
        <w:rPr>
          <w:rFonts w:ascii="Times New Roman" w:eastAsia="標楷體" w:hAnsi="Times New Roman" w:cs="Times New Roman"/>
          <w:sz w:val="28"/>
          <w:szCs w:val="28"/>
        </w:rPr>
        <w:t>實際購進價格</w:t>
      </w:r>
      <w:r w:rsidR="006C68AA">
        <w:rPr>
          <w:rFonts w:ascii="Times New Roman" w:eastAsia="標楷體" w:hAnsi="Times New Roman" w:cs="Times New Roman"/>
          <w:sz w:val="28"/>
          <w:szCs w:val="28"/>
        </w:rPr>
        <w:t>4</w:t>
      </w:r>
      <w:r w:rsidRPr="00E32C35">
        <w:rPr>
          <w:rFonts w:ascii="Times New Roman" w:eastAsia="標楷體" w:hAnsi="Times New Roman" w:cs="Times New Roman"/>
          <w:sz w:val="28"/>
          <w:szCs w:val="28"/>
        </w:rPr>
        <w:t>0%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32C35" w:rsidRDefault="00E32C35" w:rsidP="00E32C3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申請時間：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受理期限至</w:t>
      </w:r>
      <w:r w:rsidR="006C68AA">
        <w:rPr>
          <w:rFonts w:ascii="Times New Roman" w:eastAsia="標楷體" w:hAnsi="Times New Roman" w:cs="Times New Roman" w:hint="eastAsia"/>
          <w:sz w:val="28"/>
          <w:szCs w:val="28"/>
        </w:rPr>
        <w:t>111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C68AA">
        <w:rPr>
          <w:rFonts w:ascii="Times New Roman" w:eastAsia="標楷體" w:hAnsi="Times New Roman" w:cs="Times New Roman" w:hint="eastAsia"/>
          <w:sz w:val="28"/>
          <w:szCs w:val="28"/>
        </w:rPr>
        <w:t>08</w:t>
      </w:r>
      <w:r w:rsidR="00C6242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AA7EFF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1778D0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D3C9A" w:rsidRDefault="00E32C35" w:rsidP="00943C8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檢附</w:t>
      </w:r>
      <w:r w:rsidR="00943C85" w:rsidRPr="00C85595">
        <w:rPr>
          <w:rFonts w:ascii="Times New Roman" w:eastAsia="標楷體" w:hAnsi="Times New Roman" w:cs="Times New Roman"/>
          <w:sz w:val="28"/>
          <w:szCs w:val="28"/>
        </w:rPr>
        <w:t>文件</w:t>
      </w:r>
      <w:r w:rsidR="00EA76B8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C6242B" w:rsidRPr="002A0CD9">
        <w:rPr>
          <w:rFonts w:ascii="Times New Roman" w:eastAsia="標楷體" w:hAnsi="Times New Roman" w:cs="Times New Roman" w:hint="eastAsia"/>
          <w:sz w:val="28"/>
          <w:szCs w:val="28"/>
        </w:rPr>
        <w:t>有機質肥料補助申請書。</w:t>
      </w:r>
    </w:p>
    <w:p w:rsidR="002A0CD9" w:rsidRPr="002A0CD9" w:rsidRDefault="00E32C35" w:rsidP="002A0CD9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A0CD9">
        <w:rPr>
          <w:rFonts w:ascii="Times New Roman" w:eastAsia="標楷體" w:hAnsi="Times New Roman" w:cs="Times New Roman"/>
          <w:sz w:val="28"/>
          <w:szCs w:val="28"/>
        </w:rPr>
        <w:t>申請程序</w:t>
      </w:r>
      <w:r w:rsidR="00594A40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E32C35" w:rsidRDefault="00E32C35" w:rsidP="002A0CD9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2A0CD9">
        <w:rPr>
          <w:rFonts w:ascii="Times New Roman" w:eastAsia="標楷體" w:hAnsi="Times New Roman" w:cs="Times New Roman" w:hint="eastAsia"/>
          <w:sz w:val="28"/>
          <w:szCs w:val="28"/>
        </w:rPr>
        <w:t>於公告期間</w:t>
      </w:r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由補助對象</w:t>
      </w:r>
      <w:r w:rsidR="00E91FE9" w:rsidRPr="002A0CD9">
        <w:rPr>
          <w:rFonts w:ascii="Times New Roman" w:eastAsia="標楷體" w:hAnsi="Times New Roman" w:cs="Times New Roman" w:hint="eastAsia"/>
          <w:sz w:val="28"/>
          <w:szCs w:val="28"/>
        </w:rPr>
        <w:t>攜帶檢附文件</w:t>
      </w:r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逕向連江縣農會登記申購，</w:t>
      </w:r>
      <w:r w:rsidR="00943C85" w:rsidRPr="00705B86">
        <w:rPr>
          <w:rFonts w:ascii="Times New Roman" w:eastAsia="標楷體" w:hAnsi="Times New Roman" w:cs="Times New Roman"/>
          <w:sz w:val="28"/>
          <w:szCs w:val="28"/>
        </w:rPr>
        <w:t>受理截止</w:t>
      </w:r>
      <w:r w:rsidR="008F058A" w:rsidRPr="00705B86">
        <w:rPr>
          <w:rFonts w:ascii="Times New Roman" w:eastAsia="標楷體" w:hAnsi="Times New Roman" w:cs="Times New Roman" w:hint="eastAsia"/>
          <w:sz w:val="28"/>
          <w:szCs w:val="28"/>
        </w:rPr>
        <w:t>即</w:t>
      </w:r>
      <w:r w:rsidR="00943C85" w:rsidRPr="00705B86">
        <w:rPr>
          <w:rFonts w:ascii="Times New Roman" w:eastAsia="標楷體" w:hAnsi="Times New Roman" w:cs="Times New Roman"/>
          <w:sz w:val="28"/>
          <w:szCs w:val="28"/>
        </w:rPr>
        <w:t>檢具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結算清冊</w:t>
      </w:r>
      <w:r w:rsidR="00943C85" w:rsidRPr="00705B86">
        <w:rPr>
          <w:rFonts w:ascii="Times New Roman" w:eastAsia="標楷體" w:hAnsi="Times New Roman" w:cs="Times New Roman"/>
          <w:sz w:val="28"/>
          <w:szCs w:val="28"/>
        </w:rPr>
        <w:t>送本府</w:t>
      </w:r>
      <w:r w:rsidR="00A01997" w:rsidRPr="00705B86">
        <w:rPr>
          <w:rFonts w:ascii="Times New Roman" w:eastAsia="標楷體" w:hAnsi="Times New Roman" w:cs="Times New Roman" w:hint="eastAsia"/>
          <w:sz w:val="28"/>
          <w:szCs w:val="28"/>
        </w:rPr>
        <w:t>審</w:t>
      </w:r>
      <w:r w:rsidR="00CA5FA2" w:rsidRPr="00705B86">
        <w:rPr>
          <w:rFonts w:ascii="Times New Roman" w:eastAsia="標楷體" w:hAnsi="Times New Roman" w:cs="Times New Roman" w:hint="eastAsia"/>
          <w:sz w:val="28"/>
          <w:szCs w:val="28"/>
        </w:rPr>
        <w:t>核</w:t>
      </w:r>
      <w:r w:rsidR="00F470DF" w:rsidRPr="00705B86">
        <w:rPr>
          <w:rFonts w:ascii="Times New Roman" w:eastAsia="標楷體" w:hAnsi="Times New Roman" w:cs="Times New Roman" w:hint="eastAsia"/>
          <w:sz w:val="28"/>
          <w:szCs w:val="28"/>
        </w:rPr>
        <w:t>通過後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95008D" w:rsidRPr="0095008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連江縣政府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視生產面積核定補助肥料申購數量</w:t>
      </w:r>
      <w:r w:rsidR="00997D5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997D57" w:rsidRPr="00997D57">
        <w:rPr>
          <w:rFonts w:ascii="標楷體" w:eastAsia="標楷體" w:hAnsi="標楷體" w:cs="Times New Roman" w:hint="eastAsia"/>
          <w:sz w:val="28"/>
          <w:szCs w:val="28"/>
        </w:rPr>
        <w:t>每1000平方公尺最高補助量50</w:t>
      </w:r>
      <w:r w:rsidR="00997D57">
        <w:rPr>
          <w:rFonts w:ascii="標楷體" w:eastAsia="標楷體" w:hAnsi="標楷體" w:cs="Times New Roman" w:hint="eastAsia"/>
          <w:sz w:val="28"/>
          <w:szCs w:val="28"/>
        </w:rPr>
        <w:t>包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943C85" w:rsidRPr="00705B86">
        <w:rPr>
          <w:rFonts w:ascii="Times New Roman" w:eastAsia="標楷體" w:hAnsi="Times New Roman" w:cs="Times New Roman"/>
          <w:sz w:val="28"/>
          <w:szCs w:val="28"/>
        </w:rPr>
        <w:t>，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由連江縣農會預收配合款，</w:t>
      </w:r>
      <w:r w:rsidR="00F470DF">
        <w:rPr>
          <w:rFonts w:ascii="Times New Roman" w:eastAsia="標楷體" w:hAnsi="Times New Roman" w:cs="Times New Roman" w:hint="eastAsia"/>
          <w:sz w:val="28"/>
          <w:szCs w:val="28"/>
        </w:rPr>
        <w:t>經</w:t>
      </w:r>
      <w:r w:rsidR="006C68A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農</w:t>
      </w:r>
      <w:r w:rsidR="0095008D" w:rsidRPr="0095008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會</w:t>
      </w:r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統一購</w:t>
      </w:r>
      <w:r w:rsidR="006B799F">
        <w:rPr>
          <w:rFonts w:ascii="Times New Roman" w:eastAsia="標楷體" w:hAnsi="Times New Roman" w:cs="Times New Roman" w:hint="eastAsia"/>
          <w:sz w:val="28"/>
          <w:szCs w:val="28"/>
        </w:rPr>
        <w:t>置後</w:t>
      </w:r>
      <w:r w:rsidR="002A0CD9" w:rsidRPr="002A0CD9">
        <w:rPr>
          <w:rFonts w:ascii="Times New Roman" w:eastAsia="標楷體" w:hAnsi="Times New Roman" w:cs="Times New Roman" w:hint="eastAsia"/>
          <w:sz w:val="28"/>
          <w:szCs w:val="28"/>
        </w:rPr>
        <w:t>通知申請人領取</w:t>
      </w:r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57EAD" w:rsidRPr="00A55D1E" w:rsidRDefault="00943C85" w:rsidP="00A55D1E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A0CD9">
        <w:rPr>
          <w:rFonts w:ascii="Times New Roman" w:eastAsia="標楷體" w:hAnsi="Times New Roman" w:cs="Times New Roman"/>
          <w:sz w:val="28"/>
          <w:szCs w:val="28"/>
        </w:rPr>
        <w:t>審查標準</w:t>
      </w:r>
      <w:r w:rsidR="00F33567" w:rsidRPr="002A0CD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E91FE9" w:rsidRPr="00A55D1E">
        <w:rPr>
          <w:rFonts w:ascii="Times New Roman" w:eastAsia="標楷體" w:hAnsi="Times New Roman" w:cs="Times New Roman"/>
          <w:sz w:val="28"/>
          <w:szCs w:val="28"/>
        </w:rPr>
        <w:t>因經費有限，實際補助數量視受理登記情形</w:t>
      </w:r>
      <w:r w:rsidR="00E91FE9" w:rsidRPr="00A55D1E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E91FE9" w:rsidRPr="00A55D1E">
        <w:rPr>
          <w:rFonts w:ascii="Times New Roman" w:eastAsia="標楷體" w:hAnsi="Times New Roman" w:cs="Times New Roman"/>
          <w:sz w:val="28"/>
          <w:szCs w:val="28"/>
        </w:rPr>
        <w:t>審查小組審議決定。</w:t>
      </w:r>
    </w:p>
    <w:p w:rsidR="00A55D1E" w:rsidRDefault="00943C85" w:rsidP="00E91FE9">
      <w:pPr>
        <w:pStyle w:val="af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/>
          <w:sz w:val="28"/>
          <w:szCs w:val="28"/>
        </w:rPr>
        <w:t>審查小組成員</w:t>
      </w:r>
      <w:r w:rsidR="00F33567" w:rsidRPr="00657EA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657EAD" w:rsidRDefault="00943C85" w:rsidP="00A55D1E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/>
          <w:sz w:val="28"/>
          <w:szCs w:val="28"/>
        </w:rPr>
        <w:t>由本府產發處處長、副處長、承辦科長、承辦人員、連江縣農會代表人員或指定人員</w:t>
      </w:r>
      <w:r w:rsidR="00F33567" w:rsidRPr="00657EAD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657EAD">
        <w:rPr>
          <w:rFonts w:ascii="Times New Roman" w:eastAsia="標楷體" w:hAnsi="Times New Roman" w:cs="Times New Roman"/>
          <w:sz w:val="28"/>
          <w:szCs w:val="28"/>
        </w:rPr>
        <w:t>農業管理單位代表或</w:t>
      </w:r>
      <w:r w:rsidR="00F33567" w:rsidRPr="00657EAD">
        <w:rPr>
          <w:rFonts w:ascii="Times New Roman" w:eastAsia="標楷體" w:hAnsi="Times New Roman" w:cs="Times New Roman"/>
          <w:sz w:val="28"/>
          <w:szCs w:val="28"/>
        </w:rPr>
        <w:t>專家</w:t>
      </w:r>
      <w:r w:rsidR="00F33567" w:rsidRPr="00657EAD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657EAD">
        <w:rPr>
          <w:rFonts w:ascii="Times New Roman" w:eastAsia="標楷體" w:hAnsi="Times New Roman" w:cs="Times New Roman"/>
          <w:sz w:val="28"/>
          <w:szCs w:val="28"/>
        </w:rPr>
        <w:t>至少</w:t>
      </w:r>
      <w:r w:rsidR="00F33567" w:rsidRPr="00657EAD">
        <w:rPr>
          <w:rFonts w:ascii="Times New Roman" w:eastAsia="標楷體" w:hAnsi="Times New Roman" w:cs="Times New Roman"/>
          <w:sz w:val="28"/>
          <w:szCs w:val="28"/>
        </w:rPr>
        <w:t>3</w:t>
      </w:r>
      <w:r w:rsidRPr="00657EAD">
        <w:rPr>
          <w:rFonts w:ascii="Times New Roman" w:eastAsia="標楷體" w:hAnsi="Times New Roman" w:cs="Times New Roman"/>
          <w:sz w:val="28"/>
          <w:szCs w:val="28"/>
        </w:rPr>
        <w:t>人進行書面審查。</w:t>
      </w:r>
    </w:p>
    <w:p w:rsidR="00A55D1E" w:rsidRDefault="00943C85" w:rsidP="00E91FE9">
      <w:pPr>
        <w:pStyle w:val="af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/>
          <w:sz w:val="28"/>
          <w:szCs w:val="28"/>
        </w:rPr>
        <w:t>審查原則</w:t>
      </w:r>
      <w:r w:rsidR="00140FF5" w:rsidRPr="00657EA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2B2F45" w:rsidRDefault="007358C4" w:rsidP="00A55D1E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依登記種植土地面積及需數量進行合理比例審查補助</w:t>
      </w:r>
      <w:r w:rsidR="00943C85" w:rsidRPr="00657EAD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55D1E" w:rsidRDefault="00140FF5" w:rsidP="001304F1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8559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經費請撥及核銷程序</w:t>
      </w:r>
      <w:r w:rsidR="00D903D3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140FF5" w:rsidRPr="001304F1" w:rsidRDefault="00140FF5" w:rsidP="00A55D1E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1304F1">
        <w:rPr>
          <w:rFonts w:ascii="Times New Roman" w:eastAsia="標楷體" w:hAnsi="Times New Roman" w:cs="Times New Roman" w:hint="eastAsia"/>
          <w:sz w:val="28"/>
          <w:szCs w:val="28"/>
        </w:rPr>
        <w:t>補助</w:t>
      </w:r>
      <w:r w:rsidR="00D903D3" w:rsidRPr="001304F1">
        <w:rPr>
          <w:rFonts w:ascii="Times New Roman" w:eastAsia="標楷體" w:hAnsi="Times New Roman" w:cs="Times New Roman" w:hint="eastAsia"/>
          <w:sz w:val="28"/>
          <w:szCs w:val="28"/>
        </w:rPr>
        <w:t>項目</w:t>
      </w:r>
      <w:r w:rsidRPr="001304F1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="0095008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連江縣農會</w:t>
      </w:r>
      <w:r w:rsidRPr="001304F1">
        <w:rPr>
          <w:rFonts w:ascii="Times New Roman" w:eastAsia="標楷體" w:hAnsi="Times New Roman" w:cs="Times New Roman" w:hint="eastAsia"/>
          <w:sz w:val="28"/>
          <w:szCs w:val="28"/>
        </w:rPr>
        <w:t>依受理項目辦理統一採購後，以廠商原始憑證核銷，款項</w:t>
      </w:r>
      <w:r w:rsidR="0095008D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95008D" w:rsidRPr="0095008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連江縣政府</w:t>
      </w:r>
      <w:r w:rsidR="0095008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「</w:t>
      </w:r>
      <w:r w:rsidR="006C68A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110</w:t>
      </w:r>
      <w:r w:rsidR="0095008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年度馬祖冬季蔬菜三寶銷售案」內依</w:t>
      </w:r>
      <w:r w:rsidRPr="001304F1">
        <w:rPr>
          <w:rFonts w:ascii="Times New Roman" w:eastAsia="標楷體" w:hAnsi="Times New Roman" w:cs="Times New Roman" w:hint="eastAsia"/>
          <w:sz w:val="28"/>
          <w:szCs w:val="28"/>
        </w:rPr>
        <w:t>比例分攤。</w:t>
      </w:r>
    </w:p>
    <w:p w:rsidR="00657EAD" w:rsidRDefault="00140FF5" w:rsidP="00657EAD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85595">
        <w:rPr>
          <w:rFonts w:ascii="Times New Roman" w:eastAsia="標楷體" w:hAnsi="Times New Roman" w:cs="Times New Roman" w:hint="eastAsia"/>
          <w:sz w:val="28"/>
          <w:szCs w:val="28"/>
        </w:rPr>
        <w:t>督導及考核</w:t>
      </w:r>
      <w:r w:rsidR="008C4DB7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657EAD" w:rsidRDefault="00140FF5" w:rsidP="006A738D">
      <w:pPr>
        <w:pStyle w:val="af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申請資料所載之事項，一旦經舉發或查察有不實、偽造之情事，本府將移請權</w:t>
      </w:r>
      <w:r w:rsidR="00483D3B" w:rsidRPr="00657EAD">
        <w:rPr>
          <w:rFonts w:ascii="Times New Roman" w:eastAsia="標楷體" w:hAnsi="Times New Roman" w:cs="Times New Roman" w:hint="eastAsia"/>
          <w:sz w:val="28"/>
          <w:szCs w:val="28"/>
        </w:rPr>
        <w:t>責</w:t>
      </w: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機</w:t>
      </w:r>
      <w:r w:rsidR="006A738D">
        <w:rPr>
          <w:rFonts w:ascii="Times New Roman" w:eastAsia="標楷體" w:hAnsi="Times New Roman" w:cs="Times New Roman" w:hint="eastAsia"/>
          <w:sz w:val="28"/>
          <w:szCs w:val="28"/>
        </w:rPr>
        <w:t>關依偽造文書、使公務員登載不實與詐欺背信等追究相關罪責辦理外，</w:t>
      </w: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將不給付任何款項或追回已核發款項</w:t>
      </w:r>
      <w:r w:rsidR="006A738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A738D" w:rsidRPr="00705B86">
        <w:rPr>
          <w:rFonts w:ascii="Times New Roman" w:eastAsia="標楷體" w:hAnsi="Times New Roman" w:cs="Times New Roman" w:hint="eastAsia"/>
          <w:sz w:val="28"/>
          <w:szCs w:val="28"/>
        </w:rPr>
        <w:t>並列為本府爾後各項補助案之參據</w:t>
      </w: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E2386" w:rsidRDefault="00140FF5" w:rsidP="00657EAD">
      <w:pPr>
        <w:pStyle w:val="af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本作業規範公開於本府網站，本作業規範未規定事宜，依相關法規辦理。</w:t>
      </w:r>
    </w:p>
    <w:p w:rsidR="00DE2386" w:rsidRDefault="00DE2386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915D29" w:rsidRDefault="00997D57" w:rsidP="00C6242B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1</w:t>
      </w:r>
      <w:r w:rsidR="006C68AA">
        <w:rPr>
          <w:rFonts w:ascii="Times New Roman" w:eastAsia="標楷體" w:hAnsi="Times New Roman" w:cs="Times New Roman" w:hint="eastAsia"/>
          <w:b/>
          <w:sz w:val="28"/>
          <w:szCs w:val="28"/>
        </w:rPr>
        <w:t>11</w:t>
      </w:r>
      <w:r w:rsidR="00CE00A3" w:rsidRPr="002E30F5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AA0DD7">
        <w:rPr>
          <w:rFonts w:ascii="Times New Roman" w:eastAsia="標楷體" w:hAnsi="Times New Roman" w:cs="Times New Roman" w:hint="eastAsia"/>
          <w:b/>
          <w:sz w:val="28"/>
          <w:szCs w:val="28"/>
        </w:rPr>
        <w:t>度</w:t>
      </w:r>
      <w:r w:rsidR="00CE00A3" w:rsidRPr="002E30F5">
        <w:rPr>
          <w:rFonts w:ascii="Times New Roman" w:eastAsia="標楷體" w:hAnsi="Times New Roman" w:cs="Times New Roman"/>
          <w:b/>
          <w:sz w:val="28"/>
          <w:szCs w:val="28"/>
        </w:rPr>
        <w:t>連江縣政府</w:t>
      </w:r>
      <w:r w:rsidR="00C6242B" w:rsidRPr="00C6242B">
        <w:rPr>
          <w:rFonts w:ascii="Times New Roman" w:eastAsia="標楷體" w:hAnsi="Times New Roman" w:cs="Times New Roman"/>
          <w:b/>
          <w:sz w:val="28"/>
          <w:szCs w:val="28"/>
        </w:rPr>
        <w:t>推廣</w:t>
      </w:r>
      <w:r w:rsidR="00C6242B" w:rsidRPr="00C6242B">
        <w:rPr>
          <w:rFonts w:ascii="Times New Roman" w:eastAsia="標楷體" w:hAnsi="Times New Roman" w:cs="Times New Roman" w:hint="eastAsia"/>
          <w:b/>
          <w:sz w:val="28"/>
          <w:szCs w:val="28"/>
        </w:rPr>
        <w:t>馬祖地區友善耕作</w:t>
      </w:r>
      <w:r w:rsidR="00C6242B" w:rsidRPr="00C6242B">
        <w:rPr>
          <w:rFonts w:ascii="Times New Roman" w:eastAsia="標楷體" w:hAnsi="Times New Roman" w:cs="Times New Roman" w:hint="eastAsia"/>
          <w:b/>
          <w:szCs w:val="24"/>
        </w:rPr>
        <w:t>(</w:t>
      </w:r>
      <w:r w:rsidR="00C6242B" w:rsidRPr="00C6242B">
        <w:rPr>
          <w:rFonts w:ascii="Times New Roman" w:eastAsia="標楷體" w:hAnsi="Times New Roman" w:cs="Times New Roman"/>
          <w:b/>
          <w:szCs w:val="24"/>
        </w:rPr>
        <w:t>有機質肥料</w:t>
      </w:r>
      <w:r w:rsidR="00C6242B" w:rsidRPr="00C6242B">
        <w:rPr>
          <w:rFonts w:ascii="Times New Roman" w:eastAsia="標楷體" w:hAnsi="Times New Roman" w:cs="Times New Roman" w:hint="eastAsia"/>
          <w:b/>
          <w:szCs w:val="24"/>
        </w:rPr>
        <w:t>)</w:t>
      </w:r>
      <w:r w:rsidR="00CE00A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C6242B">
        <w:rPr>
          <w:rFonts w:ascii="Times New Roman" w:eastAsia="標楷體" w:hAnsi="Times New Roman" w:cs="Times New Roman" w:hint="eastAsia"/>
          <w:b/>
          <w:sz w:val="28"/>
          <w:szCs w:val="28"/>
        </w:rPr>
        <w:t>補助</w:t>
      </w:r>
      <w:r w:rsidR="00CE00A3">
        <w:rPr>
          <w:rFonts w:ascii="Times New Roman" w:eastAsia="標楷體" w:hAnsi="Times New Roman" w:cs="Times New Roman" w:hint="eastAsia"/>
          <w:b/>
          <w:sz w:val="28"/>
          <w:szCs w:val="28"/>
        </w:rPr>
        <w:t>申請書</w:t>
      </w:r>
    </w:p>
    <w:p w:rsidR="00D83964" w:rsidRPr="00D83964" w:rsidRDefault="00D83964" w:rsidP="00D83964">
      <w:pPr>
        <w:ind w:right="1200"/>
        <w:jc w:val="righ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編號：</w:t>
      </w:r>
    </w:p>
    <w:tbl>
      <w:tblPr>
        <w:tblpPr w:leftFromText="180" w:rightFromText="180" w:vertAnchor="page" w:horzAnchor="margin" w:tblpY="1906"/>
        <w:tblW w:w="10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840"/>
        <w:gridCol w:w="720"/>
        <w:gridCol w:w="850"/>
        <w:gridCol w:w="905"/>
        <w:gridCol w:w="513"/>
        <w:gridCol w:w="283"/>
        <w:gridCol w:w="1837"/>
        <w:gridCol w:w="682"/>
        <w:gridCol w:w="1014"/>
        <w:gridCol w:w="578"/>
        <w:gridCol w:w="1724"/>
      </w:tblGrid>
      <w:tr w:rsidR="00CE00A3" w:rsidRPr="00207CF1" w:rsidTr="00D83964">
        <w:trPr>
          <w:trHeight w:val="463"/>
        </w:trPr>
        <w:tc>
          <w:tcPr>
            <w:tcW w:w="1384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申請人</w:t>
            </w:r>
          </w:p>
        </w:tc>
        <w:tc>
          <w:tcPr>
            <w:tcW w:w="157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身分證號</w:t>
            </w:r>
          </w:p>
        </w:tc>
        <w:tc>
          <w:tcPr>
            <w:tcW w:w="21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手機或電話</w:t>
            </w:r>
          </w:p>
        </w:tc>
        <w:tc>
          <w:tcPr>
            <w:tcW w:w="23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E00A3" w:rsidRPr="00207CF1" w:rsidTr="00D83964">
        <w:trPr>
          <w:trHeight w:val="338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9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E00A3" w:rsidRPr="00207CF1" w:rsidTr="00D83964">
        <w:tc>
          <w:tcPr>
            <w:tcW w:w="2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補助品項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預估單價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A3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農民預估配合款</w:t>
            </w:r>
          </w:p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依實際價格</w:t>
            </w:r>
            <w:r w:rsidR="00AA7EF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%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計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數量</w:t>
            </w:r>
          </w:p>
        </w:tc>
      </w:tr>
      <w:tr w:rsidR="00CE00A3" w:rsidRPr="00207CF1" w:rsidTr="00D83964">
        <w:tc>
          <w:tcPr>
            <w:tcW w:w="2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粒狀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包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6C68AA" w:rsidP="00AD7D5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400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6C68AA" w:rsidP="00AD7D5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24</w:t>
            </w:r>
            <w:r w:rsidR="002035A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:rsidTr="00D83964">
        <w:trPr>
          <w:trHeight w:val="390"/>
        </w:trPr>
        <w:tc>
          <w:tcPr>
            <w:tcW w:w="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6C62DB" w:rsidRDefault="00D85AB7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耕地坐落</w:t>
            </w:r>
          </w:p>
          <w:p w:rsidR="006C62DB" w:rsidRPr="00207CF1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DB" w:rsidRPr="00207CF1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地段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DB" w:rsidRPr="00207CF1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地號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DB" w:rsidRPr="00207CF1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耕地面積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平方公尺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6C62DB" w:rsidRPr="00207CF1" w:rsidTr="00D83964">
        <w:trPr>
          <w:trHeight w:val="465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:rsidTr="00D83964">
        <w:trPr>
          <w:trHeight w:val="330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:rsidTr="00D83964">
        <w:trPr>
          <w:trHeight w:val="405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:rsidTr="00D83964">
        <w:trPr>
          <w:trHeight w:val="345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:rsidTr="00D83964">
        <w:trPr>
          <w:trHeight w:val="50"/>
        </w:trPr>
        <w:tc>
          <w:tcPr>
            <w:tcW w:w="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B" w:rsidRPr="00207CF1" w:rsidRDefault="005972C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972CB" w:rsidRPr="00207CF1" w:rsidTr="00825EA6">
        <w:trPr>
          <w:trHeight w:val="1500"/>
        </w:trPr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72CB" w:rsidRDefault="005972C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檢附文件</w:t>
            </w:r>
          </w:p>
        </w:tc>
        <w:tc>
          <w:tcPr>
            <w:tcW w:w="9946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4658" w:rsidRPr="00614658" w:rsidRDefault="005972CB" w:rsidP="007358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972C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有機質肥料補助申請書</w:t>
            </w:r>
            <w:r w:rsidR="00D8396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</w:tc>
      </w:tr>
      <w:tr w:rsidR="00CE00A3" w:rsidRPr="00207CF1" w:rsidTr="0000367E">
        <w:trPr>
          <w:trHeight w:val="5080"/>
        </w:trPr>
        <w:tc>
          <w:tcPr>
            <w:tcW w:w="1384" w:type="dxa"/>
            <w:gridSpan w:val="2"/>
            <w:tcBorders>
              <w:bottom w:val="single" w:sz="18" w:space="0" w:color="auto"/>
            </w:tcBorders>
            <w:vAlign w:val="center"/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切結事項</w:t>
            </w:r>
          </w:p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gridSpan w:val="10"/>
            <w:tcBorders>
              <w:bottom w:val="single" w:sz="18" w:space="0" w:color="auto"/>
            </w:tcBorders>
          </w:tcPr>
          <w:p w:rsidR="00CE00A3" w:rsidRPr="00207CF1" w:rsidRDefault="00CE00A3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本人申請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有機質肥料補助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，願遵照政府法律規定，且未違反下列情事：</w:t>
            </w:r>
          </w:p>
          <w:p w:rsidR="00CE00A3" w:rsidRPr="00207CF1" w:rsidRDefault="00CE00A3" w:rsidP="00D83964">
            <w:pPr>
              <w:numPr>
                <w:ilvl w:val="0"/>
                <w:numId w:val="20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不得將接受</w:t>
            </w:r>
            <w:r w:rsidR="006C62D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補助之有機質肥料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轉售或其他商業行為</w:t>
            </w: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圖利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。</w:t>
            </w:r>
          </w:p>
          <w:p w:rsidR="00CE00A3" w:rsidRPr="00207CF1" w:rsidRDefault="00CE00A3" w:rsidP="00D83964">
            <w:pPr>
              <w:numPr>
                <w:ilvl w:val="0"/>
                <w:numId w:val="20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不得拒絕配合本府</w:t>
            </w:r>
            <w:r w:rsidR="006C62D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實地現勘耕地面積</w:t>
            </w: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CE00A3" w:rsidRPr="00207CF1" w:rsidRDefault="006C62DB" w:rsidP="00953023">
            <w:pPr>
              <w:numPr>
                <w:ilvl w:val="0"/>
                <w:numId w:val="20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不得拒絕本府農業政策推廣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如</w:t>
            </w:r>
            <w:r w:rsid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農作物農藥殘留抽驗、農情調查、輔導申請</w:t>
            </w:r>
            <w:r w:rsidR="005D03A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各項</w:t>
            </w:r>
            <w:r w:rsid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農產品標章</w:t>
            </w:r>
            <w:r w:rsidR="0095302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或</w:t>
            </w:r>
            <w:r w:rsidR="00953023" w:rsidRPr="0095302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追溯條碼</w:t>
            </w:r>
            <w:r w:rsid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等</w:t>
            </w:r>
            <w:r w:rsidRP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5972CB" w:rsidRDefault="00CE00A3" w:rsidP="00D83964">
            <w:pPr>
              <w:numPr>
                <w:ilvl w:val="0"/>
                <w:numId w:val="20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如有違反上開</w:t>
            </w: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1.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至</w:t>
            </w:r>
            <w:r w:rsidR="0000367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.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款之情形</w:t>
            </w:r>
            <w:r w:rsidRPr="00207CF1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，</w:t>
            </w:r>
            <w:r w:rsidR="006A738D" w:rsidRPr="00705B8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本府將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撤銷原配撥核定處分</w:t>
            </w:r>
            <w:r w:rsidR="00D01FCF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及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依本府核定價格向申請人請求返還價金，並</w:t>
            </w:r>
            <w:r w:rsidR="002655C8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列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為</w:t>
            </w:r>
            <w:r w:rsidR="002655C8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本府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爾後</w:t>
            </w:r>
            <w:r w:rsidR="002655C8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各項</w:t>
            </w:r>
            <w:r w:rsidR="00A9704A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補助</w:t>
            </w:r>
            <w:r w:rsidR="002655C8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案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之參據</w:t>
            </w:r>
            <w:r w:rsidR="00F5448A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83964" w:rsidRDefault="00D83964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00367E" w:rsidRPr="00D83964" w:rsidRDefault="0000367E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D83964" w:rsidRDefault="00CE00A3" w:rsidP="00D83964">
            <w:pPr>
              <w:spacing w:line="400" w:lineRule="exact"/>
              <w:ind w:right="1177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申請人：</w:t>
            </w:r>
            <w:r w:rsidR="00F5448A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 xml:space="preserve">               </w:t>
            </w:r>
            <w:r w:rsidRPr="00207CF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207CF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簽</w:t>
            </w:r>
            <w:r w:rsidRPr="00207CF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章</w:t>
            </w:r>
            <w:r w:rsidRPr="00207CF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00367E" w:rsidRDefault="00D83964" w:rsidP="00D83964">
            <w:pPr>
              <w:spacing w:line="400" w:lineRule="exact"/>
              <w:ind w:right="1177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 xml:space="preserve">                         </w:t>
            </w:r>
          </w:p>
          <w:p w:rsidR="00CE00A3" w:rsidRPr="00207CF1" w:rsidRDefault="0000367E" w:rsidP="00D83964">
            <w:pPr>
              <w:spacing w:line="400" w:lineRule="exact"/>
              <w:ind w:right="1177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 xml:space="preserve">                        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中華民國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CE00A3"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="00CE00A3"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CE00A3"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CE00A3"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</w:p>
        </w:tc>
      </w:tr>
    </w:tbl>
    <w:p w:rsidR="00424917" w:rsidRPr="002E30F5" w:rsidRDefault="003C35BC" w:rsidP="003C35B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C35BC">
        <w:rPr>
          <w:rFonts w:ascii="Times New Roman" w:eastAsia="標楷體" w:hAnsi="Times New Roman" w:cs="Times New Roman" w:hint="eastAsia"/>
          <w:sz w:val="28"/>
          <w:szCs w:val="28"/>
        </w:rPr>
        <w:t>因經費有限，實際補助數量視受理登記情形及審查小組審議決定。</w:t>
      </w:r>
    </w:p>
    <w:sectPr w:rsidR="00424917" w:rsidRPr="002E30F5" w:rsidSect="00207C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0EC" w:rsidRDefault="00D000EC" w:rsidP="00C85595">
      <w:r>
        <w:separator/>
      </w:r>
    </w:p>
  </w:endnote>
  <w:endnote w:type="continuationSeparator" w:id="0">
    <w:p w:rsidR="00D000EC" w:rsidRDefault="00D000EC" w:rsidP="00C8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0EC" w:rsidRDefault="00D000EC" w:rsidP="00C85595">
      <w:r>
        <w:separator/>
      </w:r>
    </w:p>
  </w:footnote>
  <w:footnote w:type="continuationSeparator" w:id="0">
    <w:p w:rsidR="00D000EC" w:rsidRDefault="00D000EC" w:rsidP="00C8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EF4"/>
    <w:multiLevelType w:val="hybridMultilevel"/>
    <w:tmpl w:val="F6CA6BA8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C53DC"/>
    <w:multiLevelType w:val="hybridMultilevel"/>
    <w:tmpl w:val="D2C09E44"/>
    <w:lvl w:ilvl="0" w:tplc="AA02AD1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3247425"/>
    <w:multiLevelType w:val="hybridMultilevel"/>
    <w:tmpl w:val="21CABFBE"/>
    <w:lvl w:ilvl="0" w:tplc="76C864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44A110E"/>
    <w:multiLevelType w:val="hybridMultilevel"/>
    <w:tmpl w:val="D56894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E6D2F"/>
    <w:multiLevelType w:val="hybridMultilevel"/>
    <w:tmpl w:val="E1946DF2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E6765"/>
    <w:multiLevelType w:val="hybridMultilevel"/>
    <w:tmpl w:val="5BF8C996"/>
    <w:lvl w:ilvl="0" w:tplc="BF582A2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5F360E"/>
    <w:multiLevelType w:val="hybridMultilevel"/>
    <w:tmpl w:val="F61E85A4"/>
    <w:lvl w:ilvl="0" w:tplc="76C864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62B55E1"/>
    <w:multiLevelType w:val="hybridMultilevel"/>
    <w:tmpl w:val="AA04D0F2"/>
    <w:lvl w:ilvl="0" w:tplc="3F0062BE">
      <w:start w:val="1"/>
      <w:numFmt w:val="taiwaneseCountingThousand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6D665FE"/>
    <w:multiLevelType w:val="hybridMultilevel"/>
    <w:tmpl w:val="280A7764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68396A"/>
    <w:multiLevelType w:val="hybridMultilevel"/>
    <w:tmpl w:val="15A235E2"/>
    <w:lvl w:ilvl="0" w:tplc="94225234">
      <w:start w:val="1"/>
      <w:numFmt w:val="taiwaneseCountingThousand"/>
      <w:lvlText w:val="(%1)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9DF5241"/>
    <w:multiLevelType w:val="hybridMultilevel"/>
    <w:tmpl w:val="90EC17DC"/>
    <w:lvl w:ilvl="0" w:tplc="F6DE6BE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CB43DE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C8902DB"/>
    <w:multiLevelType w:val="hybridMultilevel"/>
    <w:tmpl w:val="910C0FAA"/>
    <w:lvl w:ilvl="0" w:tplc="0B2ABB9E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192100"/>
    <w:multiLevelType w:val="hybridMultilevel"/>
    <w:tmpl w:val="5BF8C996"/>
    <w:lvl w:ilvl="0" w:tplc="BF582A2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293E8E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16E38E6"/>
    <w:multiLevelType w:val="hybridMultilevel"/>
    <w:tmpl w:val="41E66540"/>
    <w:lvl w:ilvl="0" w:tplc="F6DE6BE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F15360"/>
    <w:multiLevelType w:val="hybridMultilevel"/>
    <w:tmpl w:val="BEA8A3C8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776059"/>
    <w:multiLevelType w:val="hybridMultilevel"/>
    <w:tmpl w:val="66122CFC"/>
    <w:lvl w:ilvl="0" w:tplc="AA02AD14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DB2F21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A6B0B4A"/>
    <w:multiLevelType w:val="hybridMultilevel"/>
    <w:tmpl w:val="AFC0DD52"/>
    <w:lvl w:ilvl="0" w:tplc="9E7CA79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DB5A92AE">
      <w:start w:val="1"/>
      <w:numFmt w:val="taiwaneseCountingThousand"/>
      <w:suff w:val="nothing"/>
      <w:lvlText w:val="(%2)"/>
      <w:lvlJc w:val="left"/>
      <w:pPr>
        <w:ind w:left="0" w:firstLine="2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0"/>
  </w:num>
  <w:num w:numId="5">
    <w:abstractNumId w:val="8"/>
  </w:num>
  <w:num w:numId="6">
    <w:abstractNumId w:val="17"/>
  </w:num>
  <w:num w:numId="7">
    <w:abstractNumId w:val="10"/>
  </w:num>
  <w:num w:numId="8">
    <w:abstractNumId w:val="15"/>
  </w:num>
  <w:num w:numId="9">
    <w:abstractNumId w:val="12"/>
  </w:num>
  <w:num w:numId="10">
    <w:abstractNumId w:val="1"/>
  </w:num>
  <w:num w:numId="11">
    <w:abstractNumId w:val="19"/>
  </w:num>
  <w:num w:numId="12">
    <w:abstractNumId w:val="9"/>
  </w:num>
  <w:num w:numId="13">
    <w:abstractNumId w:val="2"/>
  </w:num>
  <w:num w:numId="14">
    <w:abstractNumId w:val="6"/>
  </w:num>
  <w:num w:numId="15">
    <w:abstractNumId w:val="11"/>
  </w:num>
  <w:num w:numId="16">
    <w:abstractNumId w:val="18"/>
  </w:num>
  <w:num w:numId="17">
    <w:abstractNumId w:val="7"/>
  </w:num>
  <w:num w:numId="18">
    <w:abstractNumId w:val="5"/>
  </w:num>
  <w:num w:numId="19">
    <w:abstractNumId w:val="5"/>
    <w:lvlOverride w:ilvl="0">
      <w:lvl w:ilvl="0" w:tplc="BF582A24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C8"/>
    <w:rsid w:val="0000367E"/>
    <w:rsid w:val="000278D9"/>
    <w:rsid w:val="000A41EB"/>
    <w:rsid w:val="000E3EEB"/>
    <w:rsid w:val="000E6866"/>
    <w:rsid w:val="00107E2B"/>
    <w:rsid w:val="001119B1"/>
    <w:rsid w:val="001304F1"/>
    <w:rsid w:val="00140FF5"/>
    <w:rsid w:val="001778D0"/>
    <w:rsid w:val="00183B2E"/>
    <w:rsid w:val="001A1E01"/>
    <w:rsid w:val="001C0310"/>
    <w:rsid w:val="001D2973"/>
    <w:rsid w:val="002035AD"/>
    <w:rsid w:val="00205D96"/>
    <w:rsid w:val="00207CF1"/>
    <w:rsid w:val="002126EC"/>
    <w:rsid w:val="00232039"/>
    <w:rsid w:val="002655C8"/>
    <w:rsid w:val="002A0CD9"/>
    <w:rsid w:val="002A46BF"/>
    <w:rsid w:val="002B2F45"/>
    <w:rsid w:val="002B6759"/>
    <w:rsid w:val="002C2B50"/>
    <w:rsid w:val="002D3C9A"/>
    <w:rsid w:val="002E30F5"/>
    <w:rsid w:val="002E52B4"/>
    <w:rsid w:val="00326C59"/>
    <w:rsid w:val="00362144"/>
    <w:rsid w:val="00363D5B"/>
    <w:rsid w:val="00366680"/>
    <w:rsid w:val="00396941"/>
    <w:rsid w:val="003C35BC"/>
    <w:rsid w:val="00424917"/>
    <w:rsid w:val="00482CA0"/>
    <w:rsid w:val="00483D3B"/>
    <w:rsid w:val="004B5797"/>
    <w:rsid w:val="004F71C8"/>
    <w:rsid w:val="0052192F"/>
    <w:rsid w:val="005652FC"/>
    <w:rsid w:val="00594A40"/>
    <w:rsid w:val="005972CB"/>
    <w:rsid w:val="005C3D13"/>
    <w:rsid w:val="005D03AF"/>
    <w:rsid w:val="00614658"/>
    <w:rsid w:val="00657EAD"/>
    <w:rsid w:val="006A738D"/>
    <w:rsid w:val="006B799F"/>
    <w:rsid w:val="006C62DB"/>
    <w:rsid w:val="006C68AA"/>
    <w:rsid w:val="006E5010"/>
    <w:rsid w:val="00705B86"/>
    <w:rsid w:val="007358C4"/>
    <w:rsid w:val="007546A7"/>
    <w:rsid w:val="00776528"/>
    <w:rsid w:val="007C7743"/>
    <w:rsid w:val="00825EA6"/>
    <w:rsid w:val="0085589B"/>
    <w:rsid w:val="00871EB9"/>
    <w:rsid w:val="008B7FA1"/>
    <w:rsid w:val="008C4DB7"/>
    <w:rsid w:val="008F058A"/>
    <w:rsid w:val="00904839"/>
    <w:rsid w:val="009140A2"/>
    <w:rsid w:val="00915D29"/>
    <w:rsid w:val="00934D6A"/>
    <w:rsid w:val="00940D3D"/>
    <w:rsid w:val="00943C85"/>
    <w:rsid w:val="0095008D"/>
    <w:rsid w:val="00950513"/>
    <w:rsid w:val="00951240"/>
    <w:rsid w:val="00953023"/>
    <w:rsid w:val="009748EE"/>
    <w:rsid w:val="00997D57"/>
    <w:rsid w:val="009A74FF"/>
    <w:rsid w:val="009E27C7"/>
    <w:rsid w:val="00A01997"/>
    <w:rsid w:val="00A05823"/>
    <w:rsid w:val="00A37D91"/>
    <w:rsid w:val="00A55D1E"/>
    <w:rsid w:val="00A940AD"/>
    <w:rsid w:val="00A9704A"/>
    <w:rsid w:val="00AA0DD7"/>
    <w:rsid w:val="00AA7EFF"/>
    <w:rsid w:val="00AD2C2D"/>
    <w:rsid w:val="00AD7D55"/>
    <w:rsid w:val="00AE0C12"/>
    <w:rsid w:val="00BB050B"/>
    <w:rsid w:val="00C6242B"/>
    <w:rsid w:val="00C85595"/>
    <w:rsid w:val="00CA5FA2"/>
    <w:rsid w:val="00CA62D9"/>
    <w:rsid w:val="00CB050D"/>
    <w:rsid w:val="00CE00A3"/>
    <w:rsid w:val="00CF6038"/>
    <w:rsid w:val="00CF79A6"/>
    <w:rsid w:val="00D000EC"/>
    <w:rsid w:val="00D01FCF"/>
    <w:rsid w:val="00D821DF"/>
    <w:rsid w:val="00D83964"/>
    <w:rsid w:val="00D85AB7"/>
    <w:rsid w:val="00D903D3"/>
    <w:rsid w:val="00D94889"/>
    <w:rsid w:val="00DD0547"/>
    <w:rsid w:val="00DE2386"/>
    <w:rsid w:val="00DE2CF8"/>
    <w:rsid w:val="00DF331C"/>
    <w:rsid w:val="00DF4737"/>
    <w:rsid w:val="00E32C35"/>
    <w:rsid w:val="00E44D81"/>
    <w:rsid w:val="00E91FE9"/>
    <w:rsid w:val="00EA76B8"/>
    <w:rsid w:val="00EC0DC5"/>
    <w:rsid w:val="00EF6782"/>
    <w:rsid w:val="00F33567"/>
    <w:rsid w:val="00F35114"/>
    <w:rsid w:val="00F470DF"/>
    <w:rsid w:val="00F5448A"/>
    <w:rsid w:val="00FC5A3E"/>
    <w:rsid w:val="00FF094A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07E81D-1921-4D50-AB76-C46DD07E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F473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F4737"/>
  </w:style>
  <w:style w:type="character" w:customStyle="1" w:styleId="a6">
    <w:name w:val="註解文字 字元"/>
    <w:basedOn w:val="a0"/>
    <w:link w:val="a5"/>
    <w:uiPriority w:val="99"/>
    <w:semiHidden/>
    <w:rsid w:val="00DF4737"/>
  </w:style>
  <w:style w:type="paragraph" w:styleId="a7">
    <w:name w:val="annotation subject"/>
    <w:basedOn w:val="a5"/>
    <w:next w:val="a5"/>
    <w:link w:val="a8"/>
    <w:uiPriority w:val="99"/>
    <w:semiHidden/>
    <w:unhideWhenUsed/>
    <w:rsid w:val="00DF473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F473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4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47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8559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85595"/>
    <w:rPr>
      <w:sz w:val="20"/>
      <w:szCs w:val="20"/>
    </w:rPr>
  </w:style>
  <w:style w:type="paragraph" w:styleId="af">
    <w:name w:val="List Paragraph"/>
    <w:basedOn w:val="a"/>
    <w:uiPriority w:val="34"/>
    <w:qFormat/>
    <w:rsid w:val="00C855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5CC38-F939-4151-A990-57F111F2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JinXin</dc:creator>
  <cp:lastModifiedBy>Lenovo</cp:lastModifiedBy>
  <cp:revision>2</cp:revision>
  <cp:lastPrinted>2018-07-26T01:17:00Z</cp:lastPrinted>
  <dcterms:created xsi:type="dcterms:W3CDTF">2022-07-27T06:16:00Z</dcterms:created>
  <dcterms:modified xsi:type="dcterms:W3CDTF">2022-07-27T06:16:00Z</dcterms:modified>
</cp:coreProperties>
</file>