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C9" w:rsidRPr="00A439FC" w:rsidRDefault="002511C9" w:rsidP="006A740F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A439FC">
        <w:rPr>
          <w:rFonts w:ascii="標楷體" w:eastAsia="標楷體" w:hAnsi="標楷體" w:hint="eastAsia"/>
          <w:sz w:val="32"/>
        </w:rPr>
        <w:t>1</w:t>
      </w:r>
      <w:r w:rsidR="0099554F" w:rsidRPr="00A439FC">
        <w:rPr>
          <w:rFonts w:ascii="標楷體" w:eastAsia="標楷體" w:hAnsi="標楷體" w:hint="eastAsia"/>
          <w:sz w:val="32"/>
        </w:rPr>
        <w:t>11</w:t>
      </w:r>
      <w:r w:rsidRPr="00A439FC">
        <w:rPr>
          <w:rFonts w:ascii="標楷體" w:eastAsia="標楷體" w:hAnsi="標楷體" w:hint="eastAsia"/>
          <w:sz w:val="32"/>
        </w:rPr>
        <w:t>年連江縣體育會木球委員會辦理木球</w:t>
      </w:r>
      <w:r w:rsidR="003C4F4C">
        <w:rPr>
          <w:rFonts w:ascii="標楷體" w:eastAsia="標楷體" w:hAnsi="標楷體" w:hint="eastAsia"/>
          <w:sz w:val="32"/>
        </w:rPr>
        <w:t>技術與裁判實作</w:t>
      </w:r>
      <w:r w:rsidRPr="00A439FC">
        <w:rPr>
          <w:rFonts w:ascii="標楷體" w:eastAsia="標楷體" w:hAnsi="標楷體" w:hint="eastAsia"/>
          <w:sz w:val="32"/>
        </w:rPr>
        <w:t>講習會實施辦法</w:t>
      </w:r>
    </w:p>
    <w:p w:rsidR="002511C9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一、</w:t>
      </w:r>
      <w:r w:rsidR="002511C9" w:rsidRPr="00E90891">
        <w:rPr>
          <w:rFonts w:ascii="標楷體" w:eastAsia="標楷體" w:hAnsi="標楷體" w:hint="eastAsia"/>
          <w:sz w:val="28"/>
          <w:szCs w:val="24"/>
        </w:rPr>
        <w:t>主旨：</w:t>
      </w:r>
    </w:p>
    <w:p w:rsid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 xml:space="preserve">    </w:t>
      </w:r>
      <w:r w:rsidR="0099554F" w:rsidRPr="00E90891">
        <w:rPr>
          <w:rFonts w:ascii="標楷體" w:eastAsia="標楷體" w:hAnsi="標楷體" w:hint="eastAsia"/>
          <w:sz w:val="28"/>
          <w:szCs w:val="24"/>
        </w:rPr>
        <w:t>為賡續辦理推動木球運動之延伸培植，提昇本縣木球運動之成績</w:t>
      </w:r>
      <w:r w:rsidR="00251389">
        <w:rPr>
          <w:rFonts w:ascii="標楷體" w:eastAsia="標楷體" w:hAnsi="標楷體" w:hint="eastAsia"/>
          <w:sz w:val="28"/>
          <w:szCs w:val="24"/>
        </w:rPr>
        <w:t>及</w:t>
      </w:r>
      <w:r w:rsidR="0099554F" w:rsidRPr="00E90891">
        <w:rPr>
          <w:rFonts w:ascii="標楷體" w:eastAsia="標楷體" w:hAnsi="標楷體" w:hint="eastAsia"/>
          <w:sz w:val="28"/>
          <w:szCs w:val="24"/>
        </w:rPr>
        <w:t>裁判人員素質</w:t>
      </w:r>
    </w:p>
    <w:p w:rsidR="002511C9" w:rsidRPr="00E90891" w:rsidRDefault="00E90891" w:rsidP="00B4029D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　　</w:t>
      </w:r>
      <w:r w:rsidR="0099554F" w:rsidRPr="00E90891">
        <w:rPr>
          <w:rFonts w:ascii="標楷體" w:eastAsia="標楷體" w:hAnsi="標楷體" w:hint="eastAsia"/>
          <w:sz w:val="28"/>
          <w:szCs w:val="24"/>
        </w:rPr>
        <w:t>水準之提升；</w:t>
      </w:r>
      <w:r w:rsidR="00B81450" w:rsidRPr="00E90891">
        <w:rPr>
          <w:rFonts w:ascii="標楷體" w:eastAsia="標楷體" w:hAnsi="標楷體" w:hint="eastAsia"/>
          <w:sz w:val="28"/>
          <w:szCs w:val="24"/>
        </w:rPr>
        <w:t>積極辦理相關</w:t>
      </w:r>
      <w:r w:rsidR="003C4F4C" w:rsidRPr="00E90891">
        <w:rPr>
          <w:rFonts w:ascii="標楷體" w:eastAsia="標楷體" w:hAnsi="標楷體" w:hint="eastAsia"/>
          <w:sz w:val="28"/>
          <w:szCs w:val="24"/>
        </w:rPr>
        <w:t>木球技術與</w:t>
      </w:r>
      <w:r w:rsidR="0099554F" w:rsidRPr="00E90891">
        <w:rPr>
          <w:rFonts w:ascii="標楷體" w:eastAsia="標楷體" w:hAnsi="標楷體" w:hint="eastAsia"/>
          <w:sz w:val="28"/>
          <w:szCs w:val="24"/>
        </w:rPr>
        <w:t>裁判人才</w:t>
      </w:r>
      <w:r w:rsidR="007E7E0B" w:rsidRPr="00E90891">
        <w:rPr>
          <w:rFonts w:ascii="標楷體" w:eastAsia="標楷體" w:hAnsi="標楷體" w:hint="eastAsia"/>
          <w:sz w:val="28"/>
          <w:szCs w:val="24"/>
        </w:rPr>
        <w:t>講習，特舉辦此講習會</w:t>
      </w:r>
      <w:r w:rsidR="002509CC" w:rsidRPr="00E90891">
        <w:rPr>
          <w:rFonts w:ascii="標楷體" w:eastAsia="標楷體" w:hAnsi="標楷體" w:hint="eastAsia"/>
          <w:sz w:val="28"/>
          <w:szCs w:val="24"/>
        </w:rPr>
        <w:t>。</w:t>
      </w:r>
    </w:p>
    <w:p w:rsidR="002509CC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二、</w:t>
      </w:r>
      <w:r w:rsidR="002509CC" w:rsidRPr="00E90891">
        <w:rPr>
          <w:rFonts w:ascii="標楷體" w:eastAsia="標楷體" w:hAnsi="標楷體" w:hint="eastAsia"/>
          <w:sz w:val="28"/>
          <w:szCs w:val="24"/>
        </w:rPr>
        <w:t>指導單位：</w:t>
      </w:r>
      <w:r w:rsidR="00E03ACF" w:rsidRPr="00E90891">
        <w:rPr>
          <w:rFonts w:ascii="標楷體" w:eastAsia="標楷體" w:hAnsi="標楷體" w:hint="eastAsia"/>
          <w:sz w:val="28"/>
          <w:szCs w:val="24"/>
        </w:rPr>
        <w:t>連江縣政府</w:t>
      </w:r>
    </w:p>
    <w:p w:rsidR="002509CC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三、</w:t>
      </w:r>
      <w:r w:rsidR="00E02BF5" w:rsidRPr="00E90891">
        <w:rPr>
          <w:rFonts w:ascii="標楷體" w:eastAsia="標楷體" w:hAnsi="標楷體" w:hint="eastAsia"/>
          <w:sz w:val="28"/>
          <w:szCs w:val="24"/>
        </w:rPr>
        <w:t>主辦單位：</w:t>
      </w:r>
      <w:r w:rsidR="00033A7B" w:rsidRPr="00E90891">
        <w:rPr>
          <w:rFonts w:ascii="標楷體" w:eastAsia="標楷體" w:hAnsi="標楷體" w:hint="eastAsia"/>
          <w:sz w:val="28"/>
          <w:szCs w:val="24"/>
        </w:rPr>
        <w:t>連江縣體育會</w:t>
      </w:r>
    </w:p>
    <w:p w:rsidR="002509CC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四、</w:t>
      </w:r>
      <w:r w:rsidR="002509CC" w:rsidRPr="00E90891">
        <w:rPr>
          <w:rFonts w:ascii="標楷體" w:eastAsia="標楷體" w:hAnsi="標楷體" w:hint="eastAsia"/>
          <w:sz w:val="28"/>
          <w:szCs w:val="24"/>
        </w:rPr>
        <w:t>承辦單位：連江縣體育會木球委員會</w:t>
      </w:r>
    </w:p>
    <w:p w:rsidR="002509CC" w:rsidRPr="00251389" w:rsidRDefault="00B4029D" w:rsidP="00B4029D">
      <w:pPr>
        <w:rPr>
          <w:rFonts w:ascii="標楷體" w:eastAsia="標楷體" w:hAnsi="標楷體"/>
          <w:sz w:val="28"/>
          <w:szCs w:val="24"/>
        </w:rPr>
      </w:pPr>
      <w:r w:rsidRPr="00251389">
        <w:rPr>
          <w:rFonts w:ascii="標楷體" w:eastAsia="標楷體" w:hAnsi="標楷體" w:hint="eastAsia"/>
          <w:sz w:val="28"/>
          <w:szCs w:val="24"/>
        </w:rPr>
        <w:t>五、</w:t>
      </w:r>
      <w:r w:rsidR="002509CC" w:rsidRPr="00251389">
        <w:rPr>
          <w:rFonts w:ascii="標楷體" w:eastAsia="標楷體" w:hAnsi="標楷體" w:hint="eastAsia"/>
          <w:sz w:val="28"/>
          <w:szCs w:val="24"/>
        </w:rPr>
        <w:t>講習日期：1</w:t>
      </w:r>
      <w:r w:rsidR="007E7E0B" w:rsidRPr="00251389">
        <w:rPr>
          <w:rFonts w:ascii="標楷體" w:eastAsia="標楷體" w:hAnsi="標楷體" w:hint="eastAsia"/>
          <w:sz w:val="28"/>
          <w:szCs w:val="24"/>
        </w:rPr>
        <w:t>11</w:t>
      </w:r>
      <w:r w:rsidR="002509CC" w:rsidRPr="00251389">
        <w:rPr>
          <w:rFonts w:ascii="標楷體" w:eastAsia="標楷體" w:hAnsi="標楷體" w:hint="eastAsia"/>
          <w:sz w:val="28"/>
          <w:szCs w:val="24"/>
        </w:rPr>
        <w:t>年</w:t>
      </w:r>
      <w:r w:rsidR="00251389" w:rsidRPr="00251389">
        <w:rPr>
          <w:rFonts w:ascii="標楷體" w:eastAsia="標楷體" w:hAnsi="標楷體" w:hint="eastAsia"/>
          <w:sz w:val="28"/>
          <w:szCs w:val="24"/>
        </w:rPr>
        <w:t>7</w:t>
      </w:r>
      <w:r w:rsidR="002509CC" w:rsidRPr="00251389">
        <w:rPr>
          <w:rFonts w:ascii="標楷體" w:eastAsia="標楷體" w:hAnsi="標楷體" w:hint="eastAsia"/>
          <w:sz w:val="28"/>
          <w:szCs w:val="24"/>
        </w:rPr>
        <w:t>月</w:t>
      </w:r>
      <w:r w:rsidR="00251389" w:rsidRPr="00251389">
        <w:rPr>
          <w:rFonts w:ascii="標楷體" w:eastAsia="標楷體" w:hAnsi="標楷體" w:hint="eastAsia"/>
          <w:sz w:val="28"/>
          <w:szCs w:val="24"/>
        </w:rPr>
        <w:t>30-31日，</w:t>
      </w:r>
      <w:r w:rsidR="0092130F" w:rsidRPr="00251389">
        <w:rPr>
          <w:rFonts w:ascii="標楷體" w:eastAsia="標楷體" w:hAnsi="標楷體" w:hint="eastAsia"/>
          <w:sz w:val="28"/>
          <w:szCs w:val="24"/>
        </w:rPr>
        <w:t>共</w:t>
      </w:r>
      <w:r w:rsidR="00251389" w:rsidRPr="00251389">
        <w:rPr>
          <w:rFonts w:ascii="標楷體" w:eastAsia="標楷體" w:hAnsi="標楷體" w:hint="eastAsia"/>
          <w:sz w:val="28"/>
          <w:szCs w:val="24"/>
        </w:rPr>
        <w:t>2</w:t>
      </w:r>
      <w:r w:rsidR="0092130F" w:rsidRPr="00251389">
        <w:rPr>
          <w:rFonts w:ascii="標楷體" w:eastAsia="標楷體" w:hAnsi="標楷體" w:hint="eastAsia"/>
          <w:sz w:val="28"/>
          <w:szCs w:val="24"/>
        </w:rPr>
        <w:t>日</w:t>
      </w:r>
    </w:p>
    <w:p w:rsidR="00F13256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六、</w:t>
      </w:r>
      <w:r w:rsidR="007E7E0B" w:rsidRPr="00E90891">
        <w:rPr>
          <w:rFonts w:ascii="標楷體" w:eastAsia="標楷體" w:hAnsi="標楷體" w:hint="eastAsia"/>
          <w:sz w:val="28"/>
          <w:szCs w:val="24"/>
        </w:rPr>
        <w:t>講習時間：每日上午08：00至18：00</w:t>
      </w:r>
    </w:p>
    <w:p w:rsidR="00B4029D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七、</w:t>
      </w:r>
      <w:r w:rsidR="0092130F" w:rsidRPr="00E90891">
        <w:rPr>
          <w:rFonts w:ascii="標楷體" w:eastAsia="標楷體" w:hAnsi="標楷體" w:hint="eastAsia"/>
          <w:sz w:val="28"/>
          <w:szCs w:val="24"/>
        </w:rPr>
        <w:t>講習地點：</w:t>
      </w:r>
      <w:r w:rsidR="00D45D72" w:rsidRPr="00E90891">
        <w:rPr>
          <w:rFonts w:ascii="標楷體" w:eastAsia="標楷體" w:hAnsi="標楷體" w:hint="eastAsia"/>
          <w:sz w:val="28"/>
          <w:szCs w:val="24"/>
        </w:rPr>
        <w:t>馬港圖書館演藝廳</w:t>
      </w:r>
    </w:p>
    <w:p w:rsidR="00B4029D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八、</w:t>
      </w:r>
      <w:r w:rsidR="0092130F" w:rsidRPr="00E90891">
        <w:rPr>
          <w:rFonts w:ascii="標楷體" w:eastAsia="標楷體" w:hAnsi="標楷體" w:hint="eastAsia"/>
          <w:sz w:val="28"/>
          <w:szCs w:val="24"/>
        </w:rPr>
        <w:t>參加資格：</w:t>
      </w:r>
      <w:r w:rsidR="003C4F4C" w:rsidRPr="00E90891">
        <w:rPr>
          <w:rFonts w:ascii="標楷體" w:eastAsia="標楷體" w:hAnsi="標楷體" w:hint="eastAsia"/>
          <w:sz w:val="28"/>
          <w:szCs w:val="24"/>
        </w:rPr>
        <w:t>高中以上</w:t>
      </w:r>
      <w:r w:rsidR="00F9290A" w:rsidRPr="00E90891">
        <w:rPr>
          <w:rFonts w:ascii="標楷體" w:eastAsia="標楷體" w:hAnsi="標楷體" w:hint="eastAsia"/>
          <w:sz w:val="28"/>
          <w:szCs w:val="24"/>
        </w:rPr>
        <w:t>並</w:t>
      </w:r>
      <w:r w:rsidR="003C4F4C" w:rsidRPr="00E90891">
        <w:rPr>
          <w:rFonts w:ascii="標楷體" w:eastAsia="標楷體" w:hAnsi="標楷體" w:hint="eastAsia"/>
          <w:sz w:val="28"/>
          <w:szCs w:val="24"/>
        </w:rPr>
        <w:t>對木球運動有興趣者</w:t>
      </w:r>
    </w:p>
    <w:p w:rsidR="00B4029D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九、</w:t>
      </w:r>
      <w:r w:rsidR="003758D3" w:rsidRPr="00E90891">
        <w:rPr>
          <w:rFonts w:ascii="標楷體" w:eastAsia="標楷體" w:hAnsi="標楷體" w:hint="eastAsia"/>
          <w:sz w:val="28"/>
          <w:szCs w:val="24"/>
        </w:rPr>
        <w:t>報名辦法：</w:t>
      </w:r>
      <w:r w:rsidR="00816F4B" w:rsidRPr="00E90891">
        <w:rPr>
          <w:rFonts w:ascii="標楷體" w:eastAsia="標楷體" w:hAnsi="標楷體" w:hint="eastAsia"/>
          <w:sz w:val="28"/>
          <w:szCs w:val="24"/>
        </w:rPr>
        <w:t>填寫</w:t>
      </w:r>
      <w:r w:rsidR="00287AB1" w:rsidRPr="00E90891">
        <w:rPr>
          <w:rFonts w:ascii="標楷體" w:eastAsia="標楷體" w:hAnsi="標楷體" w:hint="eastAsia"/>
          <w:sz w:val="28"/>
          <w:szCs w:val="24"/>
        </w:rPr>
        <w:t>附件</w:t>
      </w:r>
      <w:r w:rsidR="00816F4B" w:rsidRPr="00E90891">
        <w:rPr>
          <w:rFonts w:ascii="標楷體" w:eastAsia="標楷體" w:hAnsi="標楷體" w:hint="eastAsia"/>
          <w:sz w:val="28"/>
          <w:szCs w:val="24"/>
        </w:rPr>
        <w:t>報名表</w:t>
      </w:r>
    </w:p>
    <w:p w:rsidR="00B4029D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十、</w:t>
      </w:r>
      <w:r w:rsidR="00F35465" w:rsidRPr="00E90891">
        <w:rPr>
          <w:rFonts w:ascii="標楷體" w:eastAsia="標楷體" w:hAnsi="標楷體" w:hint="eastAsia"/>
          <w:sz w:val="28"/>
          <w:szCs w:val="24"/>
        </w:rPr>
        <w:t>附則：</w:t>
      </w:r>
    </w:p>
    <w:p w:rsidR="005B7882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/>
          <w:sz w:val="28"/>
          <w:szCs w:val="24"/>
        </w:rPr>
        <w:t xml:space="preserve">    </w:t>
      </w:r>
      <w:r w:rsidRPr="00E90891">
        <w:rPr>
          <w:rFonts w:ascii="標楷體" w:eastAsia="標楷體" w:hAnsi="標楷體" w:hint="eastAsia"/>
          <w:sz w:val="28"/>
          <w:szCs w:val="24"/>
        </w:rPr>
        <w:t>〈一〉</w:t>
      </w:r>
      <w:r w:rsidR="00F35465" w:rsidRPr="00E90891">
        <w:rPr>
          <w:rFonts w:ascii="標楷體" w:eastAsia="標楷體" w:hAnsi="標楷體" w:hint="eastAsia"/>
          <w:sz w:val="28"/>
          <w:szCs w:val="24"/>
        </w:rPr>
        <w:t>參加學員</w:t>
      </w:r>
      <w:r w:rsidR="005B7882" w:rsidRPr="00E90891">
        <w:rPr>
          <w:rFonts w:ascii="標楷體" w:eastAsia="標楷體" w:hAnsi="標楷體" w:hint="eastAsia"/>
          <w:sz w:val="28"/>
          <w:szCs w:val="24"/>
        </w:rPr>
        <w:t>一律著休閒服裝及運動鞋。</w:t>
      </w:r>
    </w:p>
    <w:p w:rsidR="005B7882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 xml:space="preserve">    〈</w:t>
      </w:r>
      <w:r w:rsidR="003C4F4C" w:rsidRPr="00E90891">
        <w:rPr>
          <w:rFonts w:ascii="標楷體" w:eastAsia="標楷體" w:hAnsi="標楷體" w:hint="eastAsia"/>
          <w:sz w:val="28"/>
          <w:szCs w:val="24"/>
        </w:rPr>
        <w:t>二</w:t>
      </w:r>
      <w:r w:rsidRPr="00E90891">
        <w:rPr>
          <w:rFonts w:ascii="標楷體" w:eastAsia="標楷體" w:hAnsi="標楷體" w:hint="eastAsia"/>
          <w:sz w:val="28"/>
          <w:szCs w:val="24"/>
        </w:rPr>
        <w:t>〉</w:t>
      </w:r>
      <w:r w:rsidR="005B7882" w:rsidRPr="00E90891">
        <w:rPr>
          <w:rFonts w:ascii="標楷體" w:eastAsia="標楷體" w:hAnsi="標楷體" w:hint="eastAsia"/>
          <w:sz w:val="28"/>
          <w:szCs w:val="24"/>
        </w:rPr>
        <w:t>講習會教材由大會提供，另備有茶水、及午餐。</w:t>
      </w:r>
    </w:p>
    <w:p w:rsidR="00B4029D" w:rsidRPr="00E90891" w:rsidRDefault="00B4029D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 xml:space="preserve">    〈</w:t>
      </w:r>
      <w:r w:rsidR="003C4F4C" w:rsidRPr="00E90891">
        <w:rPr>
          <w:rFonts w:ascii="標楷體" w:eastAsia="標楷體" w:hAnsi="標楷體" w:hint="eastAsia"/>
          <w:sz w:val="28"/>
          <w:szCs w:val="24"/>
        </w:rPr>
        <w:t>三</w:t>
      </w:r>
      <w:r w:rsidRPr="00E90891">
        <w:rPr>
          <w:rFonts w:ascii="標楷體" w:eastAsia="標楷體" w:hAnsi="標楷體" w:hint="eastAsia"/>
          <w:sz w:val="28"/>
          <w:szCs w:val="24"/>
        </w:rPr>
        <w:t>〉</w:t>
      </w:r>
      <w:r w:rsidR="005B7882" w:rsidRPr="00E90891">
        <w:rPr>
          <w:rFonts w:ascii="標楷體" w:eastAsia="標楷體" w:hAnsi="標楷體" w:hint="eastAsia"/>
          <w:sz w:val="28"/>
          <w:szCs w:val="24"/>
        </w:rPr>
        <w:t>參加學員之交通及住宿請自理。</w:t>
      </w:r>
    </w:p>
    <w:p w:rsidR="006A740F" w:rsidRDefault="00287AB1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十一、報名方式：</w:t>
      </w:r>
      <w:r w:rsidR="006A740F">
        <w:rPr>
          <w:rFonts w:ascii="標楷體" w:eastAsia="標楷體" w:hAnsi="標楷體" w:hint="eastAsia"/>
          <w:sz w:val="28"/>
          <w:szCs w:val="24"/>
        </w:rPr>
        <w:t>採傳真報名或郵寄報名。</w:t>
      </w:r>
    </w:p>
    <w:p w:rsidR="006A740F" w:rsidRDefault="006A740F" w:rsidP="00B4029D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      </w:t>
      </w:r>
      <w:r>
        <w:rPr>
          <w:rFonts w:ascii="標楷體" w:eastAsia="標楷體" w:hAnsi="標楷體" w:hint="eastAsia"/>
          <w:sz w:val="28"/>
          <w:szCs w:val="24"/>
        </w:rPr>
        <w:t>郵寄地址：</w:t>
      </w:r>
      <w:r w:rsidR="00D1547A" w:rsidRPr="00E90891">
        <w:rPr>
          <w:rFonts w:ascii="標楷體" w:eastAsia="標楷體" w:hAnsi="標楷體" w:hint="eastAsia"/>
          <w:sz w:val="28"/>
          <w:szCs w:val="24"/>
        </w:rPr>
        <w:t>連江縣南竿鄉清水村139</w:t>
      </w:r>
      <w:r>
        <w:rPr>
          <w:rFonts w:ascii="標楷體" w:eastAsia="標楷體" w:hAnsi="標楷體" w:hint="eastAsia"/>
          <w:sz w:val="28"/>
          <w:szCs w:val="24"/>
        </w:rPr>
        <w:t>號。</w:t>
      </w:r>
    </w:p>
    <w:p w:rsidR="006A740F" w:rsidRDefault="006A740F" w:rsidP="00B4029D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　　　</w:t>
      </w:r>
      <w:r>
        <w:rPr>
          <w:rFonts w:ascii="標楷體" w:eastAsia="標楷體" w:hAnsi="標楷體" w:hint="eastAsia"/>
          <w:sz w:val="28"/>
          <w:szCs w:val="24"/>
        </w:rPr>
        <w:t>傳真電話：23257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傳真後請務必來電確認是否收到。</w:t>
      </w:r>
    </w:p>
    <w:p w:rsidR="00B4029D" w:rsidRPr="00E90891" w:rsidRDefault="006A740F" w:rsidP="00B4029D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　　　</w:t>
      </w:r>
      <w:r w:rsidR="00D1547A" w:rsidRPr="00E90891">
        <w:rPr>
          <w:rFonts w:ascii="標楷體" w:eastAsia="標楷體" w:hAnsi="標楷體" w:hint="eastAsia"/>
          <w:sz w:val="28"/>
          <w:szCs w:val="24"/>
        </w:rPr>
        <w:t>聯絡人：陳宗憑收，聯絡電話：0988-004-839</w:t>
      </w:r>
      <w:r w:rsidR="00B4029D" w:rsidRPr="00E90891">
        <w:rPr>
          <w:rFonts w:ascii="標楷體" w:eastAsia="標楷體" w:hAnsi="標楷體" w:hint="eastAsia"/>
          <w:sz w:val="28"/>
          <w:szCs w:val="24"/>
        </w:rPr>
        <w:t>。</w:t>
      </w:r>
    </w:p>
    <w:p w:rsidR="00D1547A" w:rsidRPr="00E90891" w:rsidRDefault="00D1547A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十</w:t>
      </w:r>
      <w:r w:rsidR="003C4F4C" w:rsidRPr="00E90891">
        <w:rPr>
          <w:rFonts w:ascii="標楷體" w:eastAsia="標楷體" w:hAnsi="標楷體" w:hint="eastAsia"/>
          <w:sz w:val="28"/>
          <w:szCs w:val="24"/>
        </w:rPr>
        <w:t>二</w:t>
      </w:r>
      <w:r w:rsidRPr="00E90891">
        <w:rPr>
          <w:rFonts w:ascii="標楷體" w:eastAsia="標楷體" w:hAnsi="標楷體" w:hint="eastAsia"/>
          <w:sz w:val="28"/>
          <w:szCs w:val="24"/>
        </w:rPr>
        <w:t>、研習內容：詳見課程表【排定後公布】</w:t>
      </w:r>
      <w:r w:rsidR="00B4029D" w:rsidRPr="00E90891">
        <w:rPr>
          <w:rFonts w:ascii="標楷體" w:eastAsia="標楷體" w:hAnsi="標楷體" w:hint="eastAsia"/>
          <w:sz w:val="28"/>
          <w:szCs w:val="24"/>
        </w:rPr>
        <w:t>。</w:t>
      </w:r>
    </w:p>
    <w:p w:rsidR="00E90891" w:rsidRDefault="00206FF1" w:rsidP="00B4029D">
      <w:pPr>
        <w:rPr>
          <w:rFonts w:ascii="標楷體" w:eastAsia="標楷體" w:hAnsi="標楷體"/>
          <w:sz w:val="28"/>
          <w:szCs w:val="24"/>
        </w:rPr>
      </w:pPr>
      <w:r w:rsidRPr="00E90891">
        <w:rPr>
          <w:rFonts w:ascii="標楷體" w:eastAsia="標楷體" w:hAnsi="標楷體" w:hint="eastAsia"/>
          <w:sz w:val="28"/>
          <w:szCs w:val="24"/>
        </w:rPr>
        <w:t>十</w:t>
      </w:r>
      <w:r w:rsidR="003C4F4C" w:rsidRPr="00E90891">
        <w:rPr>
          <w:rFonts w:ascii="標楷體" w:eastAsia="標楷體" w:hAnsi="標楷體" w:hint="eastAsia"/>
          <w:sz w:val="28"/>
          <w:szCs w:val="24"/>
        </w:rPr>
        <w:t>三</w:t>
      </w:r>
      <w:r w:rsidRPr="00E90891">
        <w:rPr>
          <w:rFonts w:ascii="標楷體" w:eastAsia="標楷體" w:hAnsi="標楷體" w:hint="eastAsia"/>
          <w:sz w:val="28"/>
          <w:szCs w:val="24"/>
        </w:rPr>
        <w:t>、本辦法如有未盡事</w:t>
      </w:r>
      <w:r w:rsidR="00EA4DFB" w:rsidRPr="00E90891">
        <w:rPr>
          <w:rFonts w:ascii="標楷體" w:eastAsia="標楷體" w:hAnsi="標楷體" w:hint="eastAsia"/>
          <w:sz w:val="28"/>
          <w:szCs w:val="24"/>
        </w:rPr>
        <w:t>宜，得由本會隨時修正公佈之。</w:t>
      </w:r>
    </w:p>
    <w:p w:rsidR="00E90891" w:rsidRPr="00630FF2" w:rsidRDefault="00E90891" w:rsidP="00E90891">
      <w:pPr>
        <w:jc w:val="center"/>
        <w:rPr>
          <w:rFonts w:ascii="標楷體" w:eastAsia="標楷體" w:hAnsi="標楷體"/>
          <w:sz w:val="32"/>
          <w:szCs w:val="28"/>
        </w:rPr>
      </w:pPr>
      <w:r w:rsidRPr="00630FF2">
        <w:rPr>
          <w:rFonts w:ascii="標楷體" w:eastAsia="標楷體" w:hAnsi="標楷體" w:hint="eastAsia"/>
          <w:sz w:val="32"/>
          <w:szCs w:val="28"/>
        </w:rPr>
        <w:lastRenderedPageBreak/>
        <w:t>連江縣體育會木球委員會111年木球技術與裁判實作講習會報名表</w:t>
      </w:r>
    </w:p>
    <w:tbl>
      <w:tblPr>
        <w:tblStyle w:val="af"/>
        <w:tblW w:w="10482" w:type="dxa"/>
        <w:tblLook w:val="04A0" w:firstRow="1" w:lastRow="0" w:firstColumn="1" w:lastColumn="0" w:noHBand="0" w:noVBand="1"/>
      </w:tblPr>
      <w:tblGrid>
        <w:gridCol w:w="2000"/>
        <w:gridCol w:w="3240"/>
        <w:gridCol w:w="1001"/>
        <w:gridCol w:w="1004"/>
        <w:gridCol w:w="3237"/>
      </w:tblGrid>
      <w:tr w:rsidR="00E90891" w:rsidRPr="00630FF2" w:rsidTr="00FF5731">
        <w:trPr>
          <w:trHeight w:val="546"/>
        </w:trPr>
        <w:tc>
          <w:tcPr>
            <w:tcW w:w="200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4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37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670"/>
        </w:trPr>
        <w:tc>
          <w:tcPr>
            <w:tcW w:w="200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4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237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368"/>
        </w:trPr>
        <w:tc>
          <w:tcPr>
            <w:tcW w:w="200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任職單位</w:t>
            </w:r>
          </w:p>
        </w:tc>
        <w:tc>
          <w:tcPr>
            <w:tcW w:w="324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3237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478"/>
        </w:trPr>
        <w:tc>
          <w:tcPr>
            <w:tcW w:w="200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4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237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319"/>
        </w:trPr>
        <w:tc>
          <w:tcPr>
            <w:tcW w:w="200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82" w:type="dxa"/>
            <w:gridSpan w:val="4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159"/>
        </w:trPr>
        <w:tc>
          <w:tcPr>
            <w:tcW w:w="2000" w:type="dxa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FF2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630FF2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8482" w:type="dxa"/>
            <w:gridSpan w:val="4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 w:val="restart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木球教練經歷</w:t>
            </w: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起訖日期</w:t>
            </w:r>
          </w:p>
        </w:tc>
        <w:tc>
          <w:tcPr>
            <w:tcW w:w="4241" w:type="dxa"/>
            <w:gridSpan w:val="2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任教單位</w:t>
            </w: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 w:val="restart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木球裁判經歷</w:t>
            </w: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起訖日期</w:t>
            </w: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競賽名稱</w:t>
            </w: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 w:val="restart"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木球參賽經歷</w:t>
            </w:r>
          </w:p>
        </w:tc>
        <w:tc>
          <w:tcPr>
            <w:tcW w:w="4241" w:type="dxa"/>
            <w:gridSpan w:val="2"/>
          </w:tcPr>
          <w:p w:rsidR="00E90891" w:rsidRPr="001D1D7B" w:rsidRDefault="00E90891" w:rsidP="00FF5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競賽名稱與項目</w:t>
            </w: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891" w:rsidRPr="00630FF2" w:rsidTr="00FF5731">
        <w:trPr>
          <w:trHeight w:val="792"/>
        </w:trPr>
        <w:tc>
          <w:tcPr>
            <w:tcW w:w="2000" w:type="dxa"/>
            <w:vMerge/>
            <w:vAlign w:val="center"/>
          </w:tcPr>
          <w:p w:rsidR="00E90891" w:rsidRPr="00630FF2" w:rsidRDefault="00E90891" w:rsidP="00FF5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1" w:type="dxa"/>
            <w:gridSpan w:val="2"/>
          </w:tcPr>
          <w:p w:rsidR="00E90891" w:rsidRDefault="00E90891" w:rsidP="00FF57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0891" w:rsidRPr="00C43B22" w:rsidRDefault="00C43B22" w:rsidP="00C43B22">
      <w:pPr>
        <w:pStyle w:val="Default"/>
        <w:rPr>
          <w:color w:val="FF0000"/>
          <w:sz w:val="23"/>
          <w:szCs w:val="23"/>
        </w:rPr>
      </w:pPr>
      <w:r>
        <w:rPr>
          <w:rFonts w:hint="eastAsia"/>
          <w:sz w:val="23"/>
          <w:szCs w:val="23"/>
        </w:rPr>
        <w:t>因應個人資料保護法，請於報名表上註明</w:t>
      </w:r>
      <w:r>
        <w:rPr>
          <w:rFonts w:hint="eastAsia"/>
          <w:color w:val="FF0000"/>
          <w:sz w:val="23"/>
          <w:szCs w:val="23"/>
        </w:rPr>
        <w:t>【本人同意所提個人資料作為大會辦理本</w:t>
      </w:r>
      <w:r>
        <w:rPr>
          <w:rFonts w:hint="eastAsia"/>
          <w:color w:val="FF0000"/>
          <w:sz w:val="23"/>
          <w:szCs w:val="23"/>
        </w:rPr>
        <w:t>講習會</w:t>
      </w:r>
      <w:r>
        <w:rPr>
          <w:rFonts w:hint="eastAsia"/>
          <w:color w:val="FF0000"/>
          <w:sz w:val="23"/>
          <w:szCs w:val="23"/>
        </w:rPr>
        <w:t>使用】</w:t>
      </w:r>
      <w:bookmarkStart w:id="0" w:name="_GoBack"/>
      <w:bookmarkEnd w:id="0"/>
    </w:p>
    <w:sectPr w:rsidR="00E90891" w:rsidRPr="00C43B22" w:rsidSect="00B402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32" w:rsidRDefault="00332232" w:rsidP="00D45D72">
      <w:r>
        <w:separator/>
      </w:r>
    </w:p>
  </w:endnote>
  <w:endnote w:type="continuationSeparator" w:id="0">
    <w:p w:rsidR="00332232" w:rsidRDefault="00332232" w:rsidP="00D4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32" w:rsidRDefault="00332232" w:rsidP="00D45D72">
      <w:r>
        <w:separator/>
      </w:r>
    </w:p>
  </w:footnote>
  <w:footnote w:type="continuationSeparator" w:id="0">
    <w:p w:rsidR="00332232" w:rsidRDefault="00332232" w:rsidP="00D4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0B8"/>
    <w:multiLevelType w:val="hybridMultilevel"/>
    <w:tmpl w:val="418604F0"/>
    <w:lvl w:ilvl="0" w:tplc="9732D872">
      <w:start w:val="3"/>
      <w:numFmt w:val="upperLetter"/>
      <w:lvlText w:val="【%1、"/>
      <w:lvlJc w:val="left"/>
      <w:pPr>
        <w:ind w:left="244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3821181B"/>
    <w:multiLevelType w:val="hybridMultilevel"/>
    <w:tmpl w:val="3F96BD7E"/>
    <w:lvl w:ilvl="0" w:tplc="C5A281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3A044B"/>
    <w:multiLevelType w:val="hybridMultilevel"/>
    <w:tmpl w:val="6D863E44"/>
    <w:lvl w:ilvl="0" w:tplc="5784E8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6F7109B4"/>
    <w:multiLevelType w:val="hybridMultilevel"/>
    <w:tmpl w:val="B11E5F76"/>
    <w:lvl w:ilvl="0" w:tplc="C7B894B6">
      <w:start w:val="1"/>
      <w:numFmt w:val="decimal"/>
      <w:lvlText w:val="〈%1〉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C9"/>
    <w:rsid w:val="00033A7B"/>
    <w:rsid w:val="00065714"/>
    <w:rsid w:val="00081FD7"/>
    <w:rsid w:val="00206FF1"/>
    <w:rsid w:val="00226C69"/>
    <w:rsid w:val="0024274E"/>
    <w:rsid w:val="002509CC"/>
    <w:rsid w:val="002511C9"/>
    <w:rsid w:val="00251389"/>
    <w:rsid w:val="002734B9"/>
    <w:rsid w:val="00287AB1"/>
    <w:rsid w:val="0029102B"/>
    <w:rsid w:val="002E73B1"/>
    <w:rsid w:val="002F6651"/>
    <w:rsid w:val="00332232"/>
    <w:rsid w:val="003425E8"/>
    <w:rsid w:val="00363DC7"/>
    <w:rsid w:val="00373F58"/>
    <w:rsid w:val="003758D3"/>
    <w:rsid w:val="003C4F4C"/>
    <w:rsid w:val="00405E98"/>
    <w:rsid w:val="0042392D"/>
    <w:rsid w:val="0044574A"/>
    <w:rsid w:val="00455081"/>
    <w:rsid w:val="00472162"/>
    <w:rsid w:val="00485EA5"/>
    <w:rsid w:val="004F1B3B"/>
    <w:rsid w:val="005B7882"/>
    <w:rsid w:val="00613A42"/>
    <w:rsid w:val="006241BB"/>
    <w:rsid w:val="00624CDB"/>
    <w:rsid w:val="006352B6"/>
    <w:rsid w:val="006A740F"/>
    <w:rsid w:val="006D0058"/>
    <w:rsid w:val="006D6305"/>
    <w:rsid w:val="00726637"/>
    <w:rsid w:val="007528FF"/>
    <w:rsid w:val="00781DC8"/>
    <w:rsid w:val="0079573C"/>
    <w:rsid w:val="007E7E0B"/>
    <w:rsid w:val="007F29EA"/>
    <w:rsid w:val="00816F4B"/>
    <w:rsid w:val="00840290"/>
    <w:rsid w:val="0084778F"/>
    <w:rsid w:val="008660B1"/>
    <w:rsid w:val="00874BA4"/>
    <w:rsid w:val="008A2B9A"/>
    <w:rsid w:val="0092130F"/>
    <w:rsid w:val="00933F46"/>
    <w:rsid w:val="0099554F"/>
    <w:rsid w:val="00A3647B"/>
    <w:rsid w:val="00A439FC"/>
    <w:rsid w:val="00AE7DCA"/>
    <w:rsid w:val="00AF3C25"/>
    <w:rsid w:val="00AF71CB"/>
    <w:rsid w:val="00B4029D"/>
    <w:rsid w:val="00B43AAF"/>
    <w:rsid w:val="00B81450"/>
    <w:rsid w:val="00C22CDC"/>
    <w:rsid w:val="00C43B22"/>
    <w:rsid w:val="00C537EE"/>
    <w:rsid w:val="00CD7B18"/>
    <w:rsid w:val="00D1547A"/>
    <w:rsid w:val="00D45D72"/>
    <w:rsid w:val="00D507DF"/>
    <w:rsid w:val="00D96494"/>
    <w:rsid w:val="00DE7DF8"/>
    <w:rsid w:val="00DF651B"/>
    <w:rsid w:val="00E02BF5"/>
    <w:rsid w:val="00E03ACF"/>
    <w:rsid w:val="00E57BB3"/>
    <w:rsid w:val="00E60939"/>
    <w:rsid w:val="00E90891"/>
    <w:rsid w:val="00E9645A"/>
    <w:rsid w:val="00EA4DFB"/>
    <w:rsid w:val="00F13256"/>
    <w:rsid w:val="00F135F3"/>
    <w:rsid w:val="00F231F7"/>
    <w:rsid w:val="00F35465"/>
    <w:rsid w:val="00F84123"/>
    <w:rsid w:val="00F9290A"/>
    <w:rsid w:val="00F93296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6BD70F-BD52-485F-AB88-7B55A1BB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C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81D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81DC8"/>
  </w:style>
  <w:style w:type="character" w:customStyle="1" w:styleId="a6">
    <w:name w:val="註解文字 字元"/>
    <w:basedOn w:val="a0"/>
    <w:link w:val="a5"/>
    <w:uiPriority w:val="99"/>
    <w:semiHidden/>
    <w:rsid w:val="00781DC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81DC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81D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D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5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45D7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45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45D72"/>
    <w:rPr>
      <w:sz w:val="20"/>
      <w:szCs w:val="20"/>
    </w:rPr>
  </w:style>
  <w:style w:type="table" w:styleId="af">
    <w:name w:val="Table Grid"/>
    <w:basedOn w:val="a1"/>
    <w:uiPriority w:val="39"/>
    <w:rsid w:val="00E9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B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</dc:creator>
  <cp:lastModifiedBy>123</cp:lastModifiedBy>
  <cp:revision>9</cp:revision>
  <cp:lastPrinted>2022-06-06T05:44:00Z</cp:lastPrinted>
  <dcterms:created xsi:type="dcterms:W3CDTF">2022-06-06T03:07:00Z</dcterms:created>
  <dcterms:modified xsi:type="dcterms:W3CDTF">2022-06-08T12:41:00Z</dcterms:modified>
</cp:coreProperties>
</file>