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4FB" w:rsidRDefault="001F54FB" w:rsidP="00961314">
      <w:pPr>
        <w:jc w:val="center"/>
        <w:rPr>
          <w:rFonts w:ascii="標楷體" w:eastAsia="標楷體" w:hAnsi="標楷體"/>
          <w:sz w:val="52"/>
          <w:szCs w:val="52"/>
        </w:rPr>
      </w:pPr>
    </w:p>
    <w:p w:rsidR="001F54FB" w:rsidRDefault="0085302D" w:rsidP="00961314">
      <w:pPr>
        <w:jc w:val="center"/>
        <w:rPr>
          <w:rFonts w:ascii="標楷體" w:eastAsia="標楷體" w:hAnsi="標楷體"/>
          <w:sz w:val="52"/>
          <w:szCs w:val="52"/>
        </w:rPr>
      </w:pPr>
      <w:r w:rsidRPr="0085302D">
        <w:rPr>
          <w:rFonts w:ascii="標楷體" w:eastAsia="標楷體" w:hAnsi="標楷體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1951990</wp:posOffset>
            </wp:positionH>
            <wp:positionV relativeFrom="paragraph">
              <wp:posOffset>105410</wp:posOffset>
            </wp:positionV>
            <wp:extent cx="2402840" cy="25336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034\Desktop\寧\雜項\去底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F54FB" w:rsidRDefault="001F54FB" w:rsidP="00961314">
      <w:pPr>
        <w:jc w:val="center"/>
        <w:rPr>
          <w:rFonts w:ascii="標楷體" w:eastAsia="標楷體" w:hAnsi="標楷體"/>
          <w:sz w:val="52"/>
          <w:szCs w:val="52"/>
        </w:rPr>
      </w:pPr>
    </w:p>
    <w:p w:rsidR="0073070E" w:rsidRDefault="0073070E" w:rsidP="00961314">
      <w:pPr>
        <w:jc w:val="center"/>
        <w:rPr>
          <w:rFonts w:ascii="標楷體" w:eastAsia="標楷體" w:hAnsi="標楷體"/>
          <w:sz w:val="52"/>
          <w:szCs w:val="52"/>
        </w:rPr>
      </w:pPr>
    </w:p>
    <w:p w:rsidR="0073070E" w:rsidRDefault="0073070E" w:rsidP="00961314">
      <w:pPr>
        <w:jc w:val="center"/>
        <w:rPr>
          <w:rFonts w:ascii="標楷體" w:eastAsia="標楷體" w:hAnsi="標楷體"/>
          <w:sz w:val="52"/>
          <w:szCs w:val="52"/>
        </w:rPr>
      </w:pPr>
    </w:p>
    <w:p w:rsidR="0073070E" w:rsidRDefault="0073070E" w:rsidP="00961314">
      <w:pPr>
        <w:jc w:val="center"/>
        <w:rPr>
          <w:rFonts w:ascii="標楷體" w:eastAsia="標楷體" w:hAnsi="標楷體"/>
          <w:sz w:val="52"/>
          <w:szCs w:val="52"/>
        </w:rPr>
      </w:pPr>
    </w:p>
    <w:p w:rsidR="0073070E" w:rsidRDefault="0073070E" w:rsidP="00961314">
      <w:pPr>
        <w:jc w:val="center"/>
        <w:rPr>
          <w:rFonts w:ascii="標楷體" w:eastAsia="標楷體" w:hAnsi="標楷體"/>
          <w:sz w:val="52"/>
          <w:szCs w:val="52"/>
        </w:rPr>
      </w:pPr>
    </w:p>
    <w:p w:rsidR="0085302D" w:rsidRDefault="0085302D" w:rsidP="00961314">
      <w:pPr>
        <w:jc w:val="center"/>
        <w:rPr>
          <w:rFonts w:ascii="標楷體" w:eastAsia="標楷體" w:hAnsi="標楷體"/>
          <w:sz w:val="52"/>
          <w:szCs w:val="52"/>
        </w:rPr>
      </w:pPr>
    </w:p>
    <w:p w:rsidR="0073070E" w:rsidRDefault="0085302D" w:rsidP="00961314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連江</w:t>
      </w:r>
      <w:r w:rsidR="00961314" w:rsidRPr="00961314">
        <w:rPr>
          <w:rFonts w:ascii="標楷體" w:eastAsia="標楷體" w:hAnsi="標楷體" w:hint="eastAsia"/>
          <w:sz w:val="52"/>
          <w:szCs w:val="52"/>
        </w:rPr>
        <w:t>縣</w:t>
      </w:r>
      <w:r w:rsidR="0073070E">
        <w:rPr>
          <w:rFonts w:ascii="標楷體" w:eastAsia="標楷體" w:hAnsi="標楷體" w:hint="eastAsia"/>
          <w:sz w:val="52"/>
          <w:szCs w:val="52"/>
        </w:rPr>
        <w:t>衛生局</w:t>
      </w:r>
    </w:p>
    <w:p w:rsidR="002F5AD4" w:rsidRDefault="002F5AD4" w:rsidP="00961314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115</w:t>
      </w:r>
      <w:r w:rsidR="0056580B" w:rsidRPr="0056580B">
        <w:rPr>
          <w:rFonts w:ascii="標楷體" w:eastAsia="標楷體" w:hAnsi="標楷體" w:hint="eastAsia"/>
          <w:sz w:val="48"/>
          <w:szCs w:val="48"/>
        </w:rPr>
        <w:t>年度建立社區照顧關懷據點</w:t>
      </w:r>
      <w:r>
        <w:rPr>
          <w:rFonts w:ascii="標楷體" w:eastAsia="標楷體" w:hAnsi="標楷體" w:hint="eastAsia"/>
          <w:sz w:val="48"/>
          <w:szCs w:val="48"/>
        </w:rPr>
        <w:t>並設置</w:t>
      </w:r>
    </w:p>
    <w:p w:rsidR="0056580B" w:rsidRDefault="0056580B" w:rsidP="00961314">
      <w:pPr>
        <w:jc w:val="center"/>
        <w:rPr>
          <w:rFonts w:ascii="標楷體" w:eastAsia="標楷體" w:hAnsi="標楷體"/>
          <w:sz w:val="48"/>
          <w:szCs w:val="48"/>
        </w:rPr>
      </w:pPr>
      <w:r w:rsidRPr="0056580B">
        <w:rPr>
          <w:rFonts w:ascii="標楷體" w:eastAsia="標楷體" w:hAnsi="標楷體" w:hint="eastAsia"/>
          <w:sz w:val="48"/>
          <w:szCs w:val="48"/>
        </w:rPr>
        <w:t>巷弄長照站整合計畫</w:t>
      </w:r>
    </w:p>
    <w:p w:rsidR="00961314" w:rsidRPr="00533F04" w:rsidRDefault="0073070E" w:rsidP="00961314">
      <w:pPr>
        <w:jc w:val="center"/>
        <w:rPr>
          <w:rFonts w:ascii="標楷體" w:eastAsia="標楷體" w:hAnsi="標楷體"/>
          <w:sz w:val="48"/>
          <w:szCs w:val="52"/>
        </w:rPr>
      </w:pPr>
      <w:r w:rsidRPr="00533F04">
        <w:rPr>
          <w:rFonts w:ascii="標楷體" w:eastAsia="標楷體" w:hAnsi="標楷體" w:hint="eastAsia"/>
          <w:sz w:val="48"/>
          <w:szCs w:val="52"/>
        </w:rPr>
        <w:t>申請作業</w:t>
      </w:r>
      <w:r w:rsidR="00961314" w:rsidRPr="00533F04">
        <w:rPr>
          <w:rFonts w:ascii="標楷體" w:eastAsia="標楷體" w:hAnsi="標楷體" w:hint="eastAsia"/>
          <w:sz w:val="48"/>
          <w:szCs w:val="52"/>
        </w:rPr>
        <w:t>須知</w:t>
      </w:r>
    </w:p>
    <w:p w:rsidR="00961314" w:rsidRDefault="00961314" w:rsidP="00961314">
      <w:pPr>
        <w:jc w:val="center"/>
        <w:rPr>
          <w:rFonts w:ascii="標楷體" w:eastAsia="標楷體" w:hAnsi="標楷體"/>
          <w:sz w:val="52"/>
          <w:szCs w:val="52"/>
        </w:rPr>
      </w:pPr>
    </w:p>
    <w:p w:rsidR="00961314" w:rsidRDefault="00961314" w:rsidP="00961314">
      <w:pPr>
        <w:jc w:val="center"/>
        <w:rPr>
          <w:rFonts w:ascii="標楷體" w:eastAsia="標楷體" w:hAnsi="標楷體"/>
          <w:sz w:val="52"/>
          <w:szCs w:val="52"/>
        </w:rPr>
      </w:pPr>
    </w:p>
    <w:p w:rsidR="00961314" w:rsidRDefault="00961314" w:rsidP="00961314">
      <w:pPr>
        <w:jc w:val="center"/>
        <w:rPr>
          <w:rFonts w:ascii="標楷體" w:eastAsia="標楷體" w:hAnsi="標楷體"/>
          <w:sz w:val="52"/>
          <w:szCs w:val="52"/>
        </w:rPr>
      </w:pPr>
    </w:p>
    <w:p w:rsidR="0073070E" w:rsidRDefault="0073070E" w:rsidP="00961314">
      <w:pPr>
        <w:jc w:val="center"/>
        <w:rPr>
          <w:rFonts w:ascii="標楷體" w:eastAsia="標楷體" w:hAnsi="標楷體"/>
          <w:sz w:val="52"/>
          <w:szCs w:val="52"/>
        </w:rPr>
      </w:pPr>
    </w:p>
    <w:p w:rsidR="00961314" w:rsidRDefault="00961314" w:rsidP="00961314">
      <w:pPr>
        <w:jc w:val="center"/>
        <w:rPr>
          <w:rFonts w:ascii="標楷體" w:eastAsia="標楷體" w:hAnsi="標楷體"/>
          <w:sz w:val="52"/>
          <w:szCs w:val="52"/>
        </w:rPr>
      </w:pPr>
    </w:p>
    <w:p w:rsidR="00961314" w:rsidRDefault="0085302D" w:rsidP="00961314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連江</w:t>
      </w:r>
      <w:r w:rsidR="001A5913">
        <w:rPr>
          <w:rFonts w:ascii="標楷體" w:eastAsia="標楷體" w:hAnsi="標楷體" w:hint="eastAsia"/>
          <w:sz w:val="40"/>
          <w:szCs w:val="40"/>
        </w:rPr>
        <w:t>縣衛生局</w:t>
      </w:r>
    </w:p>
    <w:p w:rsidR="001F54FB" w:rsidRDefault="002F5AD4" w:rsidP="00961314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114</w:t>
      </w:r>
      <w:r w:rsidR="001F54FB">
        <w:rPr>
          <w:rFonts w:ascii="標楷體" w:eastAsia="標楷體" w:hAnsi="標楷體" w:hint="eastAsia"/>
          <w:sz w:val="40"/>
          <w:szCs w:val="40"/>
        </w:rPr>
        <w:t>年</w:t>
      </w:r>
      <w:r w:rsidR="00C53587">
        <w:rPr>
          <w:rFonts w:ascii="標楷體" w:eastAsia="標楷體" w:hAnsi="標楷體"/>
          <w:sz w:val="40"/>
          <w:szCs w:val="40"/>
        </w:rPr>
        <w:t>9</w:t>
      </w:r>
      <w:r w:rsidR="001F54FB">
        <w:rPr>
          <w:rFonts w:ascii="標楷體" w:eastAsia="標楷體" w:hAnsi="標楷體" w:hint="eastAsia"/>
          <w:sz w:val="40"/>
          <w:szCs w:val="40"/>
        </w:rPr>
        <w:t>月</w:t>
      </w:r>
    </w:p>
    <w:p w:rsidR="004C0413" w:rsidRDefault="004C0413" w:rsidP="0073070E">
      <w:pPr>
        <w:rPr>
          <w:rFonts w:ascii="標楷體" w:eastAsia="標楷體" w:hAnsi="標楷體"/>
          <w:sz w:val="40"/>
          <w:szCs w:val="40"/>
        </w:rPr>
      </w:pPr>
    </w:p>
    <w:p w:rsidR="00FA4BED" w:rsidRPr="001F54FB" w:rsidRDefault="00FA4BED" w:rsidP="0073070E">
      <w:pPr>
        <w:rPr>
          <w:rFonts w:ascii="標楷體" w:eastAsia="標楷體" w:hAnsi="標楷體"/>
          <w:sz w:val="40"/>
          <w:szCs w:val="40"/>
        </w:rPr>
      </w:pPr>
    </w:p>
    <w:p w:rsidR="004C0413" w:rsidRDefault="001F54FB" w:rsidP="004C0413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目錄</w:t>
      </w:r>
    </w:p>
    <w:p w:rsidR="004C0413" w:rsidRDefault="004C0413" w:rsidP="001F54FB">
      <w:pPr>
        <w:jc w:val="center"/>
        <w:rPr>
          <w:rFonts w:ascii="標楷體" w:eastAsia="標楷體" w:hAnsi="標楷體"/>
          <w:sz w:val="40"/>
          <w:szCs w:val="40"/>
        </w:rPr>
      </w:pPr>
    </w:p>
    <w:p w:rsidR="001F54FB" w:rsidRPr="003D09E9" w:rsidRDefault="00F43AA7" w:rsidP="003D09E9">
      <w:pPr>
        <w:pStyle w:val="a5"/>
        <w:numPr>
          <w:ilvl w:val="0"/>
          <w:numId w:val="1"/>
        </w:numPr>
        <w:spacing w:line="720" w:lineRule="auto"/>
        <w:ind w:leftChars="0" w:left="839" w:hanging="839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依據</w:t>
      </w:r>
    </w:p>
    <w:p w:rsidR="003D09E9" w:rsidRDefault="003D09E9" w:rsidP="001F54FB">
      <w:pPr>
        <w:pStyle w:val="a5"/>
        <w:numPr>
          <w:ilvl w:val="0"/>
          <w:numId w:val="1"/>
        </w:numPr>
        <w:spacing w:line="720" w:lineRule="auto"/>
        <w:ind w:leftChars="0" w:left="839" w:hanging="839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指導單位</w:t>
      </w:r>
    </w:p>
    <w:p w:rsidR="001F54FB" w:rsidRDefault="001F54FB" w:rsidP="001F54FB">
      <w:pPr>
        <w:pStyle w:val="a5"/>
        <w:numPr>
          <w:ilvl w:val="0"/>
          <w:numId w:val="1"/>
        </w:numPr>
        <w:spacing w:line="720" w:lineRule="auto"/>
        <w:ind w:leftChars="0" w:left="839" w:hanging="839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主辦單位</w:t>
      </w:r>
    </w:p>
    <w:p w:rsidR="001F54FB" w:rsidRDefault="003D09E9" w:rsidP="001F54FB">
      <w:pPr>
        <w:pStyle w:val="a5"/>
        <w:numPr>
          <w:ilvl w:val="0"/>
          <w:numId w:val="1"/>
        </w:numPr>
        <w:spacing w:line="720" w:lineRule="auto"/>
        <w:ind w:leftChars="0" w:left="839" w:hanging="839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服務說明</w:t>
      </w:r>
    </w:p>
    <w:p w:rsidR="001F54FB" w:rsidRDefault="00026DDE" w:rsidP="001F54FB">
      <w:pPr>
        <w:pStyle w:val="a5"/>
        <w:numPr>
          <w:ilvl w:val="0"/>
          <w:numId w:val="1"/>
        </w:numPr>
        <w:spacing w:line="720" w:lineRule="auto"/>
        <w:ind w:leftChars="0" w:left="839" w:hanging="839"/>
        <w:rPr>
          <w:rFonts w:ascii="標楷體" w:eastAsia="標楷體" w:hAnsi="標楷體"/>
          <w:sz w:val="36"/>
          <w:szCs w:val="36"/>
        </w:rPr>
      </w:pPr>
      <w:r w:rsidRPr="006A08B6">
        <w:rPr>
          <w:rFonts w:ascii="標楷體" w:eastAsia="標楷體" w:hAnsi="標楷體" w:hint="eastAsia"/>
          <w:sz w:val="36"/>
          <w:szCs w:val="36"/>
        </w:rPr>
        <w:t>經費項目及基準</w:t>
      </w:r>
    </w:p>
    <w:p w:rsidR="001F54FB" w:rsidRDefault="00026DDE" w:rsidP="001F54FB">
      <w:pPr>
        <w:pStyle w:val="a5"/>
        <w:numPr>
          <w:ilvl w:val="0"/>
          <w:numId w:val="1"/>
        </w:numPr>
        <w:spacing w:line="720" w:lineRule="auto"/>
        <w:ind w:leftChars="0" w:left="839" w:hanging="839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受理時間</w:t>
      </w:r>
    </w:p>
    <w:p w:rsidR="001F54FB" w:rsidRDefault="00026DDE" w:rsidP="001F54FB">
      <w:pPr>
        <w:pStyle w:val="a5"/>
        <w:numPr>
          <w:ilvl w:val="0"/>
          <w:numId w:val="1"/>
        </w:numPr>
        <w:spacing w:line="720" w:lineRule="auto"/>
        <w:ind w:leftChars="0" w:left="839" w:hanging="839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遴選作業及方式</w:t>
      </w:r>
    </w:p>
    <w:p w:rsidR="00D84A1C" w:rsidRDefault="00D84A1C" w:rsidP="001F54FB">
      <w:pPr>
        <w:pStyle w:val="a5"/>
        <w:numPr>
          <w:ilvl w:val="0"/>
          <w:numId w:val="1"/>
        </w:numPr>
        <w:spacing w:line="720" w:lineRule="auto"/>
        <w:ind w:leftChars="0" w:left="839" w:hanging="839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主辦單位監督機制</w:t>
      </w:r>
    </w:p>
    <w:p w:rsidR="006A08B6" w:rsidRDefault="001F54FB" w:rsidP="006A08B6">
      <w:pPr>
        <w:pStyle w:val="a5"/>
        <w:numPr>
          <w:ilvl w:val="0"/>
          <w:numId w:val="1"/>
        </w:numPr>
        <w:spacing w:line="720" w:lineRule="auto"/>
        <w:ind w:leftChars="0" w:left="839" w:hanging="839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申請文件及附件資料</w:t>
      </w:r>
    </w:p>
    <w:p w:rsidR="001F54FB" w:rsidRPr="006A08B6" w:rsidRDefault="00026DDE" w:rsidP="006A08B6">
      <w:pPr>
        <w:pStyle w:val="a5"/>
        <w:numPr>
          <w:ilvl w:val="0"/>
          <w:numId w:val="1"/>
        </w:numPr>
        <w:spacing w:line="720" w:lineRule="auto"/>
        <w:ind w:leftChars="0" w:left="839" w:hanging="839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補充說明</w:t>
      </w:r>
    </w:p>
    <w:p w:rsidR="001F54FB" w:rsidRDefault="001F54FB" w:rsidP="001F54FB">
      <w:pPr>
        <w:spacing w:line="720" w:lineRule="auto"/>
        <w:rPr>
          <w:rFonts w:ascii="標楷體" w:eastAsia="標楷體" w:hAnsi="標楷體"/>
          <w:sz w:val="36"/>
          <w:szCs w:val="36"/>
        </w:rPr>
      </w:pPr>
    </w:p>
    <w:p w:rsidR="001F54FB" w:rsidRDefault="001F54FB" w:rsidP="001F54FB">
      <w:pPr>
        <w:spacing w:line="720" w:lineRule="auto"/>
        <w:rPr>
          <w:rFonts w:ascii="標楷體" w:eastAsia="標楷體" w:hAnsi="標楷體"/>
          <w:sz w:val="36"/>
          <w:szCs w:val="36"/>
        </w:rPr>
      </w:pPr>
    </w:p>
    <w:p w:rsidR="004C0413" w:rsidRDefault="004C0413" w:rsidP="001F54FB">
      <w:pPr>
        <w:spacing w:line="720" w:lineRule="auto"/>
        <w:rPr>
          <w:rFonts w:ascii="標楷體" w:eastAsia="標楷體" w:hAnsi="標楷體"/>
          <w:sz w:val="36"/>
          <w:szCs w:val="36"/>
        </w:rPr>
      </w:pPr>
    </w:p>
    <w:p w:rsidR="001F54FB" w:rsidRPr="001E3370" w:rsidRDefault="00527A58" w:rsidP="001F54FB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計畫</w:t>
      </w:r>
      <w:r w:rsidR="00F43AA7" w:rsidRPr="001E3370">
        <w:rPr>
          <w:rFonts w:ascii="標楷體" w:eastAsia="標楷體" w:hAnsi="標楷體" w:hint="eastAsia"/>
          <w:sz w:val="28"/>
          <w:szCs w:val="28"/>
        </w:rPr>
        <w:t>依據</w:t>
      </w:r>
    </w:p>
    <w:p w:rsidR="00F43AA7" w:rsidRPr="00F43AA7" w:rsidRDefault="00F43AA7" w:rsidP="00D25D65">
      <w:pPr>
        <w:pStyle w:val="a5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F43AA7">
        <w:rPr>
          <w:rFonts w:ascii="標楷體" w:eastAsia="標楷體" w:hAnsi="標楷體" w:hint="eastAsia"/>
          <w:sz w:val="28"/>
          <w:szCs w:val="28"/>
        </w:rPr>
        <w:t>行政院</w:t>
      </w:r>
      <w:r w:rsidRPr="00F43AA7">
        <w:rPr>
          <w:rFonts w:ascii="標楷體" w:eastAsia="標楷體" w:hAnsi="標楷體"/>
          <w:sz w:val="28"/>
          <w:szCs w:val="28"/>
        </w:rPr>
        <w:t>105</w:t>
      </w:r>
      <w:r w:rsidRPr="00F43AA7">
        <w:rPr>
          <w:rFonts w:ascii="標楷體" w:eastAsia="標楷體" w:hAnsi="標楷體" w:hint="eastAsia"/>
          <w:sz w:val="28"/>
          <w:szCs w:val="28"/>
        </w:rPr>
        <w:t>年</w:t>
      </w:r>
      <w:r w:rsidRPr="00F43AA7">
        <w:rPr>
          <w:rFonts w:ascii="標楷體" w:eastAsia="標楷體" w:hAnsi="標楷體"/>
          <w:sz w:val="28"/>
          <w:szCs w:val="28"/>
        </w:rPr>
        <w:t>12</w:t>
      </w:r>
      <w:r w:rsidRPr="00F43AA7">
        <w:rPr>
          <w:rFonts w:ascii="標楷體" w:eastAsia="標楷體" w:hAnsi="標楷體" w:hint="eastAsia"/>
          <w:sz w:val="28"/>
          <w:szCs w:val="28"/>
        </w:rPr>
        <w:t>月</w:t>
      </w:r>
      <w:r w:rsidRPr="00F43AA7">
        <w:rPr>
          <w:rFonts w:ascii="標楷體" w:eastAsia="標楷體" w:hAnsi="標楷體"/>
          <w:sz w:val="28"/>
          <w:szCs w:val="28"/>
        </w:rPr>
        <w:t>19</w:t>
      </w:r>
      <w:r w:rsidRPr="00F43AA7">
        <w:rPr>
          <w:rFonts w:ascii="標楷體" w:eastAsia="標楷體" w:hAnsi="標楷體" w:hint="eastAsia"/>
          <w:sz w:val="28"/>
          <w:szCs w:val="28"/>
        </w:rPr>
        <w:t>日核定之「長期照顧十年計畫</w:t>
      </w:r>
      <w:r w:rsidRPr="00F43AA7">
        <w:rPr>
          <w:rFonts w:ascii="標楷體" w:eastAsia="標楷體" w:hAnsi="標楷體"/>
          <w:sz w:val="28"/>
          <w:szCs w:val="28"/>
        </w:rPr>
        <w:t>2.0(106~115</w:t>
      </w:r>
      <w:r w:rsidRPr="00F43AA7">
        <w:rPr>
          <w:rFonts w:ascii="標楷體" w:eastAsia="標楷體" w:hAnsi="標楷體" w:hint="eastAsia"/>
          <w:sz w:val="28"/>
          <w:szCs w:val="28"/>
        </w:rPr>
        <w:t>年</w:t>
      </w:r>
      <w:r w:rsidRPr="00F43AA7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」。</w:t>
      </w:r>
    </w:p>
    <w:p w:rsidR="001F54FB" w:rsidRPr="00C442FF" w:rsidRDefault="00F43AA7" w:rsidP="00D25D65">
      <w:pPr>
        <w:pStyle w:val="a5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F43AA7">
        <w:rPr>
          <w:rFonts w:ascii="標楷體" w:eastAsia="標楷體" w:hAnsi="標楷體" w:hint="eastAsia"/>
          <w:sz w:val="28"/>
          <w:szCs w:val="28"/>
        </w:rPr>
        <w:t>衛</w:t>
      </w:r>
      <w:r w:rsidR="009768BB">
        <w:rPr>
          <w:rFonts w:ascii="標楷體" w:eastAsia="標楷體" w:hAnsi="標楷體" w:hint="eastAsia"/>
          <w:sz w:val="28"/>
          <w:szCs w:val="28"/>
        </w:rPr>
        <w:t>生福利</w:t>
      </w:r>
      <w:r w:rsidRPr="00F43AA7">
        <w:rPr>
          <w:rFonts w:ascii="標楷體" w:eastAsia="標楷體" w:hAnsi="標楷體" w:hint="eastAsia"/>
          <w:sz w:val="28"/>
          <w:szCs w:val="28"/>
        </w:rPr>
        <w:t>部</w:t>
      </w:r>
      <w:r w:rsidR="002F5AD4">
        <w:rPr>
          <w:rFonts w:ascii="標楷體" w:eastAsia="標楷體" w:hAnsi="標楷體"/>
          <w:sz w:val="28"/>
          <w:szCs w:val="28"/>
        </w:rPr>
        <w:t>1</w:t>
      </w:r>
      <w:r w:rsidR="002F5AD4">
        <w:rPr>
          <w:rFonts w:ascii="標楷體" w:eastAsia="標楷體" w:hAnsi="標楷體" w:hint="eastAsia"/>
          <w:sz w:val="28"/>
          <w:szCs w:val="28"/>
        </w:rPr>
        <w:t>13</w:t>
      </w:r>
      <w:r w:rsidRPr="00F43AA7">
        <w:rPr>
          <w:rFonts w:ascii="標楷體" w:eastAsia="標楷體" w:hAnsi="標楷體" w:hint="eastAsia"/>
          <w:sz w:val="28"/>
          <w:szCs w:val="28"/>
        </w:rPr>
        <w:t>年</w:t>
      </w:r>
      <w:r w:rsidR="002F5AD4">
        <w:rPr>
          <w:rFonts w:ascii="標楷體" w:eastAsia="標楷體" w:hAnsi="標楷體"/>
          <w:sz w:val="28"/>
          <w:szCs w:val="28"/>
        </w:rPr>
        <w:t>1</w:t>
      </w:r>
      <w:r w:rsidR="002F5AD4">
        <w:rPr>
          <w:rFonts w:ascii="標楷體" w:eastAsia="標楷體" w:hAnsi="標楷體" w:hint="eastAsia"/>
          <w:sz w:val="28"/>
          <w:szCs w:val="28"/>
        </w:rPr>
        <w:t>2</w:t>
      </w:r>
      <w:r w:rsidRPr="00F43AA7">
        <w:rPr>
          <w:rFonts w:ascii="標楷體" w:eastAsia="標楷體" w:hAnsi="標楷體" w:hint="eastAsia"/>
          <w:sz w:val="28"/>
          <w:szCs w:val="28"/>
        </w:rPr>
        <w:t>月</w:t>
      </w:r>
      <w:r w:rsidR="002F5AD4">
        <w:rPr>
          <w:rFonts w:ascii="標楷體" w:eastAsia="標楷體" w:hAnsi="標楷體"/>
          <w:sz w:val="28"/>
          <w:szCs w:val="28"/>
        </w:rPr>
        <w:t>3</w:t>
      </w:r>
      <w:r w:rsidR="002F5AD4">
        <w:rPr>
          <w:rFonts w:ascii="標楷體" w:eastAsia="標楷體" w:hAnsi="標楷體" w:hint="eastAsia"/>
          <w:sz w:val="28"/>
          <w:szCs w:val="28"/>
        </w:rPr>
        <w:t>1</w:t>
      </w:r>
      <w:r w:rsidRPr="00F43AA7">
        <w:rPr>
          <w:rFonts w:ascii="標楷體" w:eastAsia="標楷體" w:hAnsi="標楷體" w:hint="eastAsia"/>
          <w:sz w:val="28"/>
          <w:szCs w:val="28"/>
        </w:rPr>
        <w:t>日</w:t>
      </w:r>
      <w:r w:rsidR="001A5913">
        <w:rPr>
          <w:rFonts w:ascii="標楷體" w:eastAsia="標楷體" w:hAnsi="標楷體" w:hint="eastAsia"/>
          <w:sz w:val="28"/>
          <w:szCs w:val="28"/>
        </w:rPr>
        <w:t>發布</w:t>
      </w:r>
      <w:r w:rsidRPr="00F43AA7">
        <w:rPr>
          <w:rFonts w:ascii="標楷體" w:eastAsia="標楷體" w:hAnsi="標楷體" w:hint="eastAsia"/>
          <w:sz w:val="28"/>
          <w:szCs w:val="28"/>
        </w:rPr>
        <w:t>「長照服務發展基金</w:t>
      </w:r>
      <w:r w:rsidR="00B7247A">
        <w:rPr>
          <w:rFonts w:ascii="標楷體" w:eastAsia="標楷體" w:hAnsi="標楷體"/>
          <w:sz w:val="28"/>
          <w:szCs w:val="28"/>
        </w:rPr>
        <w:t>1</w:t>
      </w:r>
      <w:r w:rsidR="00B7247A">
        <w:rPr>
          <w:rFonts w:ascii="標楷體" w:eastAsia="標楷體" w:hAnsi="標楷體" w:hint="eastAsia"/>
          <w:sz w:val="28"/>
          <w:szCs w:val="28"/>
        </w:rPr>
        <w:t>14</w:t>
      </w:r>
      <w:r w:rsidRPr="00F43AA7">
        <w:rPr>
          <w:rFonts w:ascii="標楷體" w:eastAsia="標楷體" w:hAnsi="標楷體" w:hint="eastAsia"/>
          <w:sz w:val="28"/>
          <w:szCs w:val="28"/>
        </w:rPr>
        <w:t>年度一般性獎助經費申請、審查及財務處理暨獎助項目及基準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F43AA7">
        <w:rPr>
          <w:rFonts w:ascii="標楷體" w:eastAsia="標楷體" w:hAnsi="標楷體" w:hint="eastAsia"/>
          <w:sz w:val="28"/>
          <w:szCs w:val="28"/>
        </w:rPr>
        <w:t>。</w:t>
      </w:r>
      <w:r w:rsidR="008E276B">
        <w:rPr>
          <w:rFonts w:ascii="標楷體" w:eastAsia="標楷體" w:hAnsi="標楷體" w:hint="eastAsia"/>
          <w:sz w:val="28"/>
          <w:szCs w:val="28"/>
        </w:rPr>
        <w:t>(如有頒布新基準則依新基準執行)</w:t>
      </w:r>
    </w:p>
    <w:p w:rsidR="00EE318C" w:rsidRDefault="00EE318C" w:rsidP="00A27550">
      <w:pPr>
        <w:pStyle w:val="a5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</w:t>
      </w:r>
    </w:p>
    <w:p w:rsidR="00EE318C" w:rsidRDefault="00EE318C" w:rsidP="00A27550">
      <w:pPr>
        <w:pStyle w:val="a5"/>
        <w:spacing w:line="6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衛生福利部</w:t>
      </w:r>
    </w:p>
    <w:p w:rsidR="00EE318C" w:rsidRPr="00EE318C" w:rsidRDefault="00EE318C" w:rsidP="00A27550">
      <w:pPr>
        <w:pStyle w:val="a5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1E3370">
        <w:rPr>
          <w:rFonts w:ascii="標楷體" w:eastAsia="標楷體" w:hAnsi="標楷體" w:hint="eastAsia"/>
          <w:sz w:val="28"/>
          <w:szCs w:val="28"/>
        </w:rPr>
        <w:t>主辦單位</w:t>
      </w:r>
    </w:p>
    <w:p w:rsidR="00590B71" w:rsidRPr="00590B71" w:rsidRDefault="00FA4BED" w:rsidP="00590B71">
      <w:pPr>
        <w:pStyle w:val="a5"/>
        <w:spacing w:line="600" w:lineRule="exact"/>
        <w:ind w:leftChars="0" w:left="72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連江</w:t>
      </w:r>
      <w:r w:rsidR="00BE6C10">
        <w:rPr>
          <w:rFonts w:ascii="標楷體" w:eastAsia="標楷體" w:hAnsi="標楷體" w:hint="eastAsia"/>
          <w:sz w:val="28"/>
          <w:szCs w:val="36"/>
        </w:rPr>
        <w:t>縣衛生局</w:t>
      </w:r>
      <w:r w:rsidR="00B7247A">
        <w:rPr>
          <w:rFonts w:ascii="標楷體" w:eastAsia="標楷體" w:hAnsi="標楷體" w:hint="eastAsia"/>
          <w:sz w:val="28"/>
          <w:szCs w:val="36"/>
        </w:rPr>
        <w:t>、連江縣政府</w:t>
      </w:r>
    </w:p>
    <w:p w:rsidR="00841A41" w:rsidRDefault="00590B71" w:rsidP="00A27550">
      <w:pPr>
        <w:pStyle w:val="a5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計畫目標</w:t>
      </w:r>
    </w:p>
    <w:p w:rsidR="003D09E9" w:rsidRDefault="00590B71" w:rsidP="00590B71">
      <w:pPr>
        <w:pStyle w:val="a5"/>
        <w:numPr>
          <w:ilvl w:val="0"/>
          <w:numId w:val="16"/>
        </w:numPr>
        <w:ind w:leftChars="0"/>
        <w:rPr>
          <w:rFonts w:ascii="標楷體" w:eastAsia="標楷體" w:hAnsi="標楷體"/>
          <w:sz w:val="28"/>
          <w:szCs w:val="28"/>
        </w:rPr>
      </w:pPr>
      <w:r w:rsidRPr="00590B71">
        <w:rPr>
          <w:rFonts w:ascii="標楷體" w:eastAsia="標楷體" w:hAnsi="標楷體" w:hint="eastAsia"/>
          <w:sz w:val="28"/>
          <w:szCs w:val="28"/>
        </w:rPr>
        <w:t>落實台灣健康社區六星計畫，由在地人提供在地服務，建立社區自主運作模式，以貼近居民生活需求，營造永續成長、健康的社區環境。</w:t>
      </w:r>
    </w:p>
    <w:p w:rsidR="00590B71" w:rsidRDefault="00590B71" w:rsidP="00590B71">
      <w:pPr>
        <w:pStyle w:val="a5"/>
        <w:numPr>
          <w:ilvl w:val="0"/>
          <w:numId w:val="16"/>
        </w:numPr>
        <w:ind w:leftChars="0"/>
        <w:rPr>
          <w:rFonts w:ascii="標楷體" w:eastAsia="標楷體" w:hAnsi="標楷體"/>
          <w:sz w:val="28"/>
          <w:szCs w:val="28"/>
        </w:rPr>
      </w:pPr>
      <w:r w:rsidRPr="00590B71">
        <w:rPr>
          <w:rFonts w:ascii="標楷體" w:eastAsia="標楷體" w:hAnsi="標楷體" w:hint="eastAsia"/>
          <w:sz w:val="28"/>
          <w:szCs w:val="28"/>
        </w:rPr>
        <w:t>以長期照顧、社區營造之基本精神，設置社區照顧關懷據點，提供老人社區化之預防照護。</w:t>
      </w:r>
    </w:p>
    <w:p w:rsidR="00590B71" w:rsidRPr="00590B71" w:rsidRDefault="00590B71" w:rsidP="00590B71">
      <w:pPr>
        <w:pStyle w:val="a5"/>
        <w:numPr>
          <w:ilvl w:val="0"/>
          <w:numId w:val="16"/>
        </w:numPr>
        <w:ind w:leftChars="0"/>
        <w:rPr>
          <w:rFonts w:ascii="標楷體" w:eastAsia="標楷體" w:hAnsi="標楷體"/>
          <w:sz w:val="28"/>
          <w:szCs w:val="28"/>
        </w:rPr>
      </w:pPr>
      <w:r w:rsidRPr="00590B71">
        <w:rPr>
          <w:rFonts w:ascii="標楷體" w:eastAsia="標楷體" w:hAnsi="標楷體" w:hint="eastAsia"/>
          <w:sz w:val="28"/>
          <w:szCs w:val="28"/>
        </w:rPr>
        <w:t>結合照顧管理中心等相關福利資源，提供關懷訪視、電話問安諮詢及轉介服務、餐飲服務、健康促進等多元服務，建立連續性之照顧體系。</w:t>
      </w:r>
    </w:p>
    <w:p w:rsidR="00590B71" w:rsidRDefault="00590B71" w:rsidP="00590B71">
      <w:pPr>
        <w:pStyle w:val="a5"/>
        <w:numPr>
          <w:ilvl w:val="0"/>
          <w:numId w:val="2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申請單位</w:t>
      </w:r>
    </w:p>
    <w:p w:rsidR="00D573B1" w:rsidRPr="00D573B1" w:rsidRDefault="00590B71" w:rsidP="00D573B1">
      <w:pPr>
        <w:pStyle w:val="a5"/>
        <w:numPr>
          <w:ilvl w:val="0"/>
          <w:numId w:val="22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590B71">
        <w:rPr>
          <w:rFonts w:ascii="標楷體" w:eastAsia="標楷體" w:hAnsi="標楷體" w:hint="eastAsia"/>
          <w:sz w:val="28"/>
          <w:szCs w:val="28"/>
        </w:rPr>
        <w:t xml:space="preserve">立案之社會團體（含社區發展協會）。 </w:t>
      </w:r>
    </w:p>
    <w:p w:rsidR="00D573B1" w:rsidRPr="00D573B1" w:rsidRDefault="00590B71" w:rsidP="00D573B1">
      <w:pPr>
        <w:pStyle w:val="a5"/>
        <w:numPr>
          <w:ilvl w:val="0"/>
          <w:numId w:val="22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590B71">
        <w:rPr>
          <w:rFonts w:ascii="標楷體" w:eastAsia="標楷體" w:hAnsi="標楷體" w:hint="eastAsia"/>
          <w:sz w:val="28"/>
          <w:szCs w:val="28"/>
        </w:rPr>
        <w:t>財團法人社會福利、宗教組織、文教基金會捐助章程中明訂辦理社會福利事項者。</w:t>
      </w:r>
    </w:p>
    <w:p w:rsidR="00D573B1" w:rsidRDefault="00590B71" w:rsidP="00D573B1">
      <w:pPr>
        <w:pStyle w:val="a5"/>
        <w:numPr>
          <w:ilvl w:val="0"/>
          <w:numId w:val="22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590B71">
        <w:rPr>
          <w:rFonts w:ascii="標楷體" w:eastAsia="標楷體" w:hAnsi="標楷體" w:hint="eastAsia"/>
          <w:sz w:val="28"/>
          <w:szCs w:val="28"/>
        </w:rPr>
        <w:t xml:space="preserve">其他社區團體如社區宗教組織、農漁會、文史團體等非營利組織。 </w:t>
      </w:r>
    </w:p>
    <w:p w:rsidR="00D573B1" w:rsidRPr="00D573B1" w:rsidRDefault="00590B71" w:rsidP="00D573B1">
      <w:pPr>
        <w:pStyle w:val="a5"/>
        <w:numPr>
          <w:ilvl w:val="0"/>
          <w:numId w:val="22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590B71">
        <w:rPr>
          <w:rFonts w:ascii="標楷體" w:eastAsia="標楷體" w:hAnsi="標楷體" w:hint="eastAsia"/>
          <w:sz w:val="28"/>
          <w:szCs w:val="28"/>
        </w:rPr>
        <w:t>村辦公處。</w:t>
      </w:r>
    </w:p>
    <w:p w:rsidR="00D573B1" w:rsidRPr="00D573B1" w:rsidRDefault="00590B71" w:rsidP="00D573B1">
      <w:pPr>
        <w:pStyle w:val="a5"/>
        <w:numPr>
          <w:ilvl w:val="0"/>
          <w:numId w:val="2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590B71">
        <w:rPr>
          <w:rFonts w:ascii="標楷體" w:eastAsia="標楷體" w:hAnsi="標楷體" w:hint="eastAsia"/>
          <w:sz w:val="28"/>
          <w:szCs w:val="28"/>
        </w:rPr>
        <w:lastRenderedPageBreak/>
        <w:t xml:space="preserve">服務內容： </w:t>
      </w:r>
    </w:p>
    <w:p w:rsidR="00D573B1" w:rsidRPr="00D573B1" w:rsidRDefault="00590B71" w:rsidP="00D573B1">
      <w:pPr>
        <w:pStyle w:val="a5"/>
        <w:numPr>
          <w:ilvl w:val="0"/>
          <w:numId w:val="23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590B71">
        <w:rPr>
          <w:rFonts w:ascii="標楷體" w:eastAsia="標楷體" w:hAnsi="標楷體" w:hint="eastAsia"/>
          <w:sz w:val="28"/>
          <w:szCs w:val="28"/>
        </w:rPr>
        <w:t xml:space="preserve">依據「建立社區照顧關懷據點實施計畫」每1處關懷據點應至少提供下列至少3項服務項目之功能： </w:t>
      </w:r>
    </w:p>
    <w:p w:rsidR="00D573B1" w:rsidRPr="00D573B1" w:rsidRDefault="00590B71" w:rsidP="00D573B1">
      <w:pPr>
        <w:pStyle w:val="a5"/>
        <w:numPr>
          <w:ilvl w:val="0"/>
          <w:numId w:val="24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590B71">
        <w:rPr>
          <w:rFonts w:ascii="標楷體" w:eastAsia="標楷體" w:hAnsi="標楷體" w:hint="eastAsia"/>
          <w:sz w:val="28"/>
          <w:szCs w:val="28"/>
        </w:rPr>
        <w:t xml:space="preserve">關懷訪視：針對社區內弱勢、獨居、行動不便或其他需要關懷訪視之老人，進行社區老人訪視、環境清潔、量血壓保健等服務，並列冊管理，關懷及了解長輩們的身心狀況及福利需求，給予情緒支持，協助連結醫療照護及社會福利資源，並鼓勵至長輩走出家門，到據點參加健康促進活動。 </w:t>
      </w:r>
    </w:p>
    <w:p w:rsidR="00D573B1" w:rsidRPr="00D573B1" w:rsidRDefault="00590B71" w:rsidP="00D573B1">
      <w:pPr>
        <w:pStyle w:val="a5"/>
        <w:numPr>
          <w:ilvl w:val="0"/>
          <w:numId w:val="24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590B71">
        <w:rPr>
          <w:rFonts w:ascii="標楷體" w:eastAsia="標楷體" w:hAnsi="標楷體" w:hint="eastAsia"/>
          <w:sz w:val="28"/>
          <w:szCs w:val="28"/>
        </w:rPr>
        <w:t xml:space="preserve">電話問安、諮詢及轉介服務：透過電話問安方式，瞭解平日較少到據點參加活動及行動不便的老人生活狀況，如家庭、與親友及鄰居之互動、健康、生活安排等，讓其感受關懷，並協助尋求社會福利、醫療照護資源，適時安排關懷轉介服務。  </w:t>
      </w:r>
    </w:p>
    <w:p w:rsidR="00D573B1" w:rsidRPr="00D573B1" w:rsidRDefault="00590B71" w:rsidP="00D573B1">
      <w:pPr>
        <w:pStyle w:val="a5"/>
        <w:numPr>
          <w:ilvl w:val="0"/>
          <w:numId w:val="24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590B71">
        <w:rPr>
          <w:rFonts w:ascii="標楷體" w:eastAsia="標楷體" w:hAnsi="標楷體" w:hint="eastAsia"/>
          <w:sz w:val="28"/>
          <w:szCs w:val="28"/>
        </w:rPr>
        <w:t xml:space="preserve">餐飲服務：每餐至少提供米、麵食等正餐為主，且須於年度計畫書申請餐飲服務項目並實際提供服務之單位，並以實際執行使用者付費之理念者優先補助。由志工或社區媽媽自行烹飪等其他方式，於每次健康促進活動後，以集中用餐方式提供營養餐食，或是針對無法來據點之長輩提供送餐服務，此能維持健康需求外，亦可減少高齡老人炊食之危險及購物之不便，幫助老人與社會接觸，獲得情緒支持。 </w:t>
      </w:r>
    </w:p>
    <w:p w:rsidR="00D573B1" w:rsidRPr="00D573B1" w:rsidRDefault="00590B71" w:rsidP="00D573B1">
      <w:pPr>
        <w:pStyle w:val="a5"/>
        <w:numPr>
          <w:ilvl w:val="0"/>
          <w:numId w:val="24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590B71">
        <w:rPr>
          <w:rFonts w:ascii="標楷體" w:eastAsia="標楷體" w:hAnsi="標楷體" w:hint="eastAsia"/>
          <w:sz w:val="28"/>
          <w:szCs w:val="28"/>
        </w:rPr>
        <w:t>健康促進活動：於固定活動場地辦理量血壓及動、靜態活動，如外展服務僅提供量血壓、歌唱活動等不納入。透過活動之帶領，以增加老人對健康之控制，進而改善健康狀況，並善用各種人力、物力資源，規劃不同類型之活動，如量血壓、講座、知識成長學習、體適能帶動及檢測、身體機能活化運動、手工藝創作、音樂性活動、配合節慶活動、團康及團體遊戲等</w:t>
      </w:r>
      <w:r w:rsidR="00D573B1">
        <w:rPr>
          <w:rFonts w:ascii="標楷體" w:eastAsia="標楷體" w:hAnsi="標楷體" w:hint="eastAsia"/>
          <w:sz w:val="28"/>
          <w:szCs w:val="28"/>
        </w:rPr>
        <w:t>。</w:t>
      </w:r>
      <w:r w:rsidRPr="00590B7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ab/>
      </w:r>
    </w:p>
    <w:p w:rsidR="00D573B1" w:rsidRPr="00D573B1" w:rsidRDefault="00590B71" w:rsidP="00D573B1">
      <w:pPr>
        <w:pStyle w:val="a5"/>
        <w:numPr>
          <w:ilvl w:val="0"/>
          <w:numId w:val="23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590B71">
        <w:rPr>
          <w:rFonts w:ascii="標楷體" w:eastAsia="標楷體" w:hAnsi="標楷體" w:hint="eastAsia"/>
          <w:sz w:val="28"/>
          <w:szCs w:val="28"/>
        </w:rPr>
        <w:lastRenderedPageBreak/>
        <w:t>社區照顧關懷據點辦理巷弄長照站除原有社區照顧關懷據點服務外，應具備下述四項服務，另具有服務量能之單位，應向服務所在地之縣市政府申請成為特約單位，提供喘息服務(臨時托顧必提供項目)：</w:t>
      </w:r>
      <w:r w:rsidRPr="00D573B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573B1" w:rsidRPr="00D573B1" w:rsidRDefault="00590B71" w:rsidP="00D573B1">
      <w:pPr>
        <w:pStyle w:val="a5"/>
        <w:numPr>
          <w:ilvl w:val="0"/>
          <w:numId w:val="25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590B71">
        <w:rPr>
          <w:rFonts w:ascii="標楷體" w:eastAsia="標楷體" w:hAnsi="標楷體" w:hint="eastAsia"/>
          <w:sz w:val="28"/>
          <w:szCs w:val="28"/>
        </w:rPr>
        <w:t xml:space="preserve">關懷訪視、電話問安、諮詢及轉介：針對服務轄區內65歲以上長者，定期執行訪視或電話訪談，如有健康疑慮者應轉介照管中心或醫療院所並列冊紀錄追蹤，每月須達40人次，對於個案有本站服務項目以外之長照需求提供轉介。 </w:t>
      </w:r>
    </w:p>
    <w:p w:rsidR="00D573B1" w:rsidRPr="00D573B1" w:rsidRDefault="00D573B1" w:rsidP="00D573B1">
      <w:pPr>
        <w:pStyle w:val="a5"/>
        <w:numPr>
          <w:ilvl w:val="0"/>
          <w:numId w:val="25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D573B1">
        <w:rPr>
          <w:rFonts w:ascii="標楷體" w:eastAsia="標楷體" w:hAnsi="標楷體" w:hint="eastAsia"/>
          <w:sz w:val="28"/>
          <w:szCs w:val="28"/>
        </w:rPr>
        <w:t xml:space="preserve">電話問安、諮詢及轉介服務：透過電話問安方式，瞭解平日較少到據點參加活動及行動不便的老人生活狀況，如家庭、與親友及鄰居之互動、健康、生活安排等，讓其感受關懷，並協助尋求社會福利、醫療照護資源，適時安排關懷轉介服務。  </w:t>
      </w:r>
    </w:p>
    <w:p w:rsidR="00D573B1" w:rsidRPr="00D573B1" w:rsidRDefault="00590B71" w:rsidP="00D573B1">
      <w:pPr>
        <w:pStyle w:val="a5"/>
        <w:numPr>
          <w:ilvl w:val="0"/>
          <w:numId w:val="25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590B71">
        <w:rPr>
          <w:rFonts w:ascii="標楷體" w:eastAsia="標楷體" w:hAnsi="標楷體" w:hint="eastAsia"/>
          <w:sz w:val="28"/>
          <w:szCs w:val="28"/>
        </w:rPr>
        <w:t>社會參與：於服務區域內提供場地供長者文康休閒空間或定期辦理活動，並藉由團康活動提升社區長者社交能力。</w:t>
      </w:r>
      <w:r w:rsidRPr="00D573B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573B1" w:rsidRPr="00D573B1" w:rsidRDefault="00590B71" w:rsidP="00D573B1">
      <w:pPr>
        <w:pStyle w:val="a5"/>
        <w:numPr>
          <w:ilvl w:val="0"/>
          <w:numId w:val="25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590B71">
        <w:rPr>
          <w:rFonts w:ascii="標楷體" w:eastAsia="標楷體" w:hAnsi="標楷體" w:hint="eastAsia"/>
          <w:sz w:val="28"/>
          <w:szCs w:val="28"/>
        </w:rPr>
        <w:t xml:space="preserve">健康促進：協助據點長者量血壓、體溫及生活諮詢服務，並紀錄備查。辦理對身心健康之活動，提升長者生活豐富度，共餐服務：針對服務轄區內65歲以上長者，以區域特性及民眾需求，定期提供共餐服務，並列冊紀錄需求。 </w:t>
      </w:r>
    </w:p>
    <w:p w:rsidR="00D573B1" w:rsidRPr="00D573B1" w:rsidRDefault="00590B71" w:rsidP="00D573B1">
      <w:pPr>
        <w:pStyle w:val="a5"/>
        <w:numPr>
          <w:ilvl w:val="0"/>
          <w:numId w:val="25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590B71">
        <w:rPr>
          <w:rFonts w:ascii="標楷體" w:eastAsia="標楷體" w:hAnsi="標楷體" w:hint="eastAsia"/>
          <w:sz w:val="28"/>
          <w:szCs w:val="28"/>
        </w:rPr>
        <w:t>預防及延緩失能照護計畫：依衛福部公告之預防及延緩失能照護方案為主，辦理以肌力強化運動、生活功能重建訓練、社會參與、口腔保健、膳食營養及認知促進等方案為優先。預防延緩失能每單位(期)：每年至少辦理1期，至多3期。一期12週，每週一次，每次2 小時。參與對象不可同時重複參加不同班別，若為延續服務，每人每年以3期為限。每次活動之帶領須至少1位合格指導員（受審查通過核定並公告者），依班級規模得增加適量之協助員或協助員以上之人力。有關於資訊平台進行資料之建置與登錄，以及介入前後</w:t>
      </w:r>
      <w:r w:rsidRPr="00590B71">
        <w:rPr>
          <w:rFonts w:ascii="標楷體" w:eastAsia="標楷體" w:hAnsi="標楷體" w:hint="eastAsia"/>
          <w:sz w:val="28"/>
          <w:szCs w:val="28"/>
        </w:rPr>
        <w:lastRenderedPageBreak/>
        <w:t xml:space="preserve">效果量測，可由指導員或協助員協助特約服務單位執行。 </w:t>
      </w:r>
    </w:p>
    <w:p w:rsidR="00D573B1" w:rsidRPr="00D573B1" w:rsidRDefault="00590B71" w:rsidP="00D573B1">
      <w:pPr>
        <w:pStyle w:val="a5"/>
        <w:numPr>
          <w:ilvl w:val="0"/>
          <w:numId w:val="25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590B71">
        <w:rPr>
          <w:rFonts w:ascii="標楷體" w:eastAsia="標楷體" w:hAnsi="標楷體" w:hint="eastAsia"/>
          <w:sz w:val="28"/>
          <w:szCs w:val="28"/>
        </w:rPr>
        <w:t xml:space="preserve">喘息服務(本縣申請兩位照顧服務員必須參與特約服務) </w:t>
      </w:r>
    </w:p>
    <w:p w:rsidR="00D573B1" w:rsidRPr="00D573B1" w:rsidRDefault="00590B71" w:rsidP="00D573B1">
      <w:pPr>
        <w:pStyle w:val="a5"/>
        <w:numPr>
          <w:ilvl w:val="3"/>
          <w:numId w:val="2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590B71">
        <w:rPr>
          <w:rFonts w:ascii="標楷體" w:eastAsia="標楷體" w:hAnsi="標楷體" w:hint="eastAsia"/>
          <w:sz w:val="28"/>
          <w:szCs w:val="28"/>
        </w:rPr>
        <w:t>應配置照顧服務員至少一名，照顧比以1：8計。</w:t>
      </w:r>
    </w:p>
    <w:p w:rsidR="00D573B1" w:rsidRPr="00D573B1" w:rsidRDefault="00590B71" w:rsidP="00D573B1">
      <w:pPr>
        <w:pStyle w:val="a5"/>
        <w:numPr>
          <w:ilvl w:val="3"/>
          <w:numId w:val="2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590B71">
        <w:rPr>
          <w:rFonts w:ascii="標楷體" w:eastAsia="標楷體" w:hAnsi="標楷體" w:hint="eastAsia"/>
          <w:sz w:val="28"/>
          <w:szCs w:val="28"/>
        </w:rPr>
        <w:t>服務對象每人應有至少3平方公尺以上活動空間。</w:t>
      </w:r>
    </w:p>
    <w:p w:rsidR="00D573B1" w:rsidRPr="00D573B1" w:rsidRDefault="00590B71" w:rsidP="00D573B1">
      <w:pPr>
        <w:pStyle w:val="a5"/>
        <w:numPr>
          <w:ilvl w:val="3"/>
          <w:numId w:val="2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590B71">
        <w:rPr>
          <w:rFonts w:ascii="標楷體" w:eastAsia="標楷體" w:hAnsi="標楷體" w:hint="eastAsia"/>
          <w:sz w:val="28"/>
          <w:szCs w:val="28"/>
        </w:rPr>
        <w:t xml:space="preserve">設有無障礙出入口；不得位於地下樓層；若為2樓以上者，需備有電梯。 </w:t>
      </w:r>
    </w:p>
    <w:p w:rsidR="00D573B1" w:rsidRPr="00D573B1" w:rsidRDefault="00590B71" w:rsidP="00D573B1">
      <w:pPr>
        <w:pStyle w:val="a5"/>
        <w:numPr>
          <w:ilvl w:val="3"/>
          <w:numId w:val="2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590B71">
        <w:rPr>
          <w:rFonts w:ascii="標楷體" w:eastAsia="標楷體" w:hAnsi="標楷體" w:hint="eastAsia"/>
          <w:sz w:val="28"/>
          <w:szCs w:val="28"/>
        </w:rPr>
        <w:t>廁所備應有防滑措施、扶手等裝備，並保障個人隱私。</w:t>
      </w:r>
    </w:p>
    <w:p w:rsidR="00D573B1" w:rsidRPr="00D573B1" w:rsidRDefault="00590B71" w:rsidP="00D573B1">
      <w:pPr>
        <w:pStyle w:val="a5"/>
        <w:numPr>
          <w:ilvl w:val="3"/>
          <w:numId w:val="2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590B71">
        <w:rPr>
          <w:rFonts w:ascii="標楷體" w:eastAsia="標楷體" w:hAnsi="標楷體" w:hint="eastAsia"/>
          <w:sz w:val="28"/>
          <w:szCs w:val="28"/>
        </w:rPr>
        <w:t xml:space="preserve">應設有簡易廚房或備餐場地。 </w:t>
      </w:r>
    </w:p>
    <w:p w:rsidR="00D573B1" w:rsidRPr="00D573B1" w:rsidRDefault="00590B71" w:rsidP="00D573B1">
      <w:pPr>
        <w:pStyle w:val="a5"/>
        <w:numPr>
          <w:ilvl w:val="3"/>
          <w:numId w:val="2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590B71">
        <w:rPr>
          <w:rFonts w:ascii="標楷體" w:eastAsia="標楷體" w:hAnsi="標楷體" w:hint="eastAsia"/>
          <w:sz w:val="28"/>
          <w:szCs w:val="28"/>
        </w:rPr>
        <w:t xml:space="preserve">應配置滅火器兩具以上，分別固定放置於取用方便之明顯處所；有樓層建築物者，每層應至少配置一具以上。 </w:t>
      </w:r>
    </w:p>
    <w:p w:rsidR="00D573B1" w:rsidRPr="00D573B1" w:rsidRDefault="00590B71" w:rsidP="00D573B1">
      <w:pPr>
        <w:pStyle w:val="a5"/>
        <w:numPr>
          <w:ilvl w:val="3"/>
          <w:numId w:val="2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590B71">
        <w:rPr>
          <w:rFonts w:ascii="標楷體" w:eastAsia="標楷體" w:hAnsi="標楷體" w:hint="eastAsia"/>
          <w:sz w:val="28"/>
          <w:szCs w:val="28"/>
        </w:rPr>
        <w:t>應裝置緊急照明設備及設置火警自動警報設備或住宅用火災警報器。</w:t>
      </w:r>
    </w:p>
    <w:p w:rsidR="00D573B1" w:rsidRPr="00D573B1" w:rsidRDefault="00590B71" w:rsidP="00D573B1">
      <w:pPr>
        <w:pStyle w:val="a5"/>
        <w:numPr>
          <w:ilvl w:val="3"/>
          <w:numId w:val="2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D573B1">
        <w:rPr>
          <w:rFonts w:ascii="標楷體" w:eastAsia="標楷體" w:hAnsi="標楷體" w:hint="eastAsia"/>
          <w:sz w:val="28"/>
          <w:szCs w:val="28"/>
        </w:rPr>
        <w:t>應針對服務場地投保公共意外責任險及訂定長者緊急事件處理流程。</w:t>
      </w:r>
    </w:p>
    <w:p w:rsidR="00D573B1" w:rsidRPr="00D573B1" w:rsidRDefault="00590B71" w:rsidP="00D573B1">
      <w:pPr>
        <w:pStyle w:val="a5"/>
        <w:numPr>
          <w:ilvl w:val="3"/>
          <w:numId w:val="2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D573B1">
        <w:rPr>
          <w:rFonts w:ascii="標楷體" w:eastAsia="標楷體" w:hAnsi="標楷體" w:hint="eastAsia"/>
          <w:sz w:val="28"/>
          <w:szCs w:val="28"/>
        </w:rPr>
        <w:t>臨時托顧服務應配合照管中心，接收個案並提供服務。 上述2~4項，每月提供至少450人次之服務。 第5項則每期提供至少5位長者。</w:t>
      </w:r>
    </w:p>
    <w:p w:rsidR="00D573B1" w:rsidRPr="00D573B1" w:rsidRDefault="00590B71" w:rsidP="00D573B1">
      <w:pPr>
        <w:pStyle w:val="a5"/>
        <w:numPr>
          <w:ilvl w:val="0"/>
          <w:numId w:val="25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D573B1">
        <w:rPr>
          <w:rFonts w:ascii="標楷體" w:eastAsia="標楷體" w:hAnsi="標楷體" w:hint="eastAsia"/>
          <w:sz w:val="28"/>
          <w:szCs w:val="28"/>
        </w:rPr>
        <w:t xml:space="preserve">每季須參與B單位辦理之聯繫會議，簡述本季服務狀況及服務困境，以利檢討及擬訂改善措施。 </w:t>
      </w:r>
    </w:p>
    <w:p w:rsidR="00D573B1" w:rsidRPr="00D573B1" w:rsidRDefault="00590B71" w:rsidP="00D573B1">
      <w:pPr>
        <w:pStyle w:val="a5"/>
        <w:numPr>
          <w:ilvl w:val="0"/>
          <w:numId w:val="25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590B71">
        <w:rPr>
          <w:rFonts w:ascii="標楷體" w:eastAsia="標楷體" w:hAnsi="標楷體" w:hint="eastAsia"/>
          <w:sz w:val="28"/>
          <w:szCs w:val="28"/>
        </w:rPr>
        <w:t>建立個案管理(須有家屬聯絡方式)、招募(調查)社區志工清冊。 （九）協助開發(關懷)潛在個案每年達5位以上。</w:t>
      </w:r>
      <w:r w:rsidRPr="00D573B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573B1" w:rsidRPr="00D573B1" w:rsidRDefault="00590B71" w:rsidP="00D573B1">
      <w:pPr>
        <w:pStyle w:val="a5"/>
        <w:numPr>
          <w:ilvl w:val="0"/>
          <w:numId w:val="25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590B71">
        <w:rPr>
          <w:rFonts w:ascii="標楷體" w:eastAsia="標楷體" w:hAnsi="標楷體" w:hint="eastAsia"/>
          <w:sz w:val="28"/>
          <w:szCs w:val="28"/>
        </w:rPr>
        <w:t xml:space="preserve">每月須有2篇以上服務相關內容、心得分享置於社群網站 (如:臉書、Instagram、馬祖資訊網、馬祖日報，等)。 </w:t>
      </w:r>
    </w:p>
    <w:p w:rsidR="00463BE7" w:rsidRPr="00463BE7" w:rsidRDefault="00590B71" w:rsidP="00463BE7">
      <w:pPr>
        <w:pStyle w:val="a5"/>
        <w:numPr>
          <w:ilvl w:val="0"/>
          <w:numId w:val="23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590B71">
        <w:rPr>
          <w:rFonts w:ascii="標楷體" w:eastAsia="標楷體" w:hAnsi="標楷體" w:hint="eastAsia"/>
          <w:sz w:val="28"/>
          <w:szCs w:val="28"/>
        </w:rPr>
        <w:t>據點服務時段每時段至少三小時，每半天以一個時段列計。</w:t>
      </w:r>
    </w:p>
    <w:p w:rsidR="00D573B1" w:rsidRPr="00463BE7" w:rsidRDefault="00590B71" w:rsidP="00463BE7">
      <w:pPr>
        <w:pStyle w:val="a5"/>
        <w:numPr>
          <w:ilvl w:val="0"/>
          <w:numId w:val="26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590B71">
        <w:rPr>
          <w:rFonts w:ascii="標楷體" w:eastAsia="標楷體" w:hAnsi="標楷體" w:hint="eastAsia"/>
          <w:sz w:val="28"/>
          <w:szCs w:val="28"/>
        </w:rPr>
        <w:t>每週開放二至五個時段。</w:t>
      </w:r>
    </w:p>
    <w:p w:rsidR="00D573B1" w:rsidRPr="00463BE7" w:rsidRDefault="00590B71" w:rsidP="00463BE7">
      <w:pPr>
        <w:pStyle w:val="a5"/>
        <w:numPr>
          <w:ilvl w:val="0"/>
          <w:numId w:val="26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590B71">
        <w:rPr>
          <w:rFonts w:ascii="標楷體" w:eastAsia="標楷體" w:hAnsi="標楷體" w:hint="eastAsia"/>
          <w:sz w:val="28"/>
          <w:szCs w:val="28"/>
        </w:rPr>
        <w:lastRenderedPageBreak/>
        <w:t>每週開放六至九個時段。</w:t>
      </w:r>
      <w:r w:rsidRPr="00463BE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63BE7" w:rsidRPr="00463BE7" w:rsidRDefault="00590B71" w:rsidP="00463BE7">
      <w:pPr>
        <w:pStyle w:val="a5"/>
        <w:numPr>
          <w:ilvl w:val="0"/>
          <w:numId w:val="26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590B71">
        <w:rPr>
          <w:rFonts w:ascii="標楷體" w:eastAsia="標楷體" w:hAnsi="標楷體" w:hint="eastAsia"/>
          <w:sz w:val="28"/>
          <w:szCs w:val="28"/>
        </w:rPr>
        <w:t>每週開放十個時段。</w:t>
      </w:r>
    </w:p>
    <w:p w:rsidR="00D573B1" w:rsidRPr="00463BE7" w:rsidRDefault="00D573B1" w:rsidP="00463BE7">
      <w:pPr>
        <w:pStyle w:val="a5"/>
        <w:numPr>
          <w:ilvl w:val="0"/>
          <w:numId w:val="2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463BE7">
        <w:rPr>
          <w:rFonts w:ascii="標楷體" w:eastAsia="標楷體" w:hAnsi="標楷體" w:hint="eastAsia"/>
          <w:sz w:val="28"/>
          <w:szCs w:val="28"/>
        </w:rPr>
        <w:t xml:space="preserve">服務對象： </w:t>
      </w:r>
    </w:p>
    <w:p w:rsidR="00463BE7" w:rsidRPr="00463BE7" w:rsidRDefault="00D573B1" w:rsidP="00463BE7">
      <w:pPr>
        <w:pStyle w:val="a5"/>
        <w:numPr>
          <w:ilvl w:val="0"/>
          <w:numId w:val="27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463BE7">
        <w:rPr>
          <w:rFonts w:ascii="標楷體" w:eastAsia="標楷體" w:hAnsi="標楷體" w:hint="eastAsia"/>
          <w:sz w:val="28"/>
          <w:szCs w:val="28"/>
        </w:rPr>
        <w:t xml:space="preserve">據點轄內年滿65歲以上之健康及亞健康老人。 </w:t>
      </w:r>
    </w:p>
    <w:p w:rsidR="00463BE7" w:rsidRDefault="00D573B1" w:rsidP="00463BE7">
      <w:pPr>
        <w:pStyle w:val="a5"/>
        <w:numPr>
          <w:ilvl w:val="0"/>
          <w:numId w:val="27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463BE7">
        <w:rPr>
          <w:rFonts w:ascii="標楷體" w:eastAsia="標楷體" w:hAnsi="標楷體" w:hint="eastAsia"/>
          <w:sz w:val="28"/>
          <w:szCs w:val="28"/>
        </w:rPr>
        <w:t xml:space="preserve">簽「訂」優先服務對象：衰弱、失能、失智老人。若已完成特約並簽定提供喘息服務之巷弄長照站，可提供臨時托顧服務。 </w:t>
      </w:r>
    </w:p>
    <w:p w:rsidR="00D573B1" w:rsidRPr="00463BE7" w:rsidRDefault="00D573B1" w:rsidP="00463BE7">
      <w:pPr>
        <w:pStyle w:val="a5"/>
        <w:numPr>
          <w:ilvl w:val="0"/>
          <w:numId w:val="2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463BE7">
        <w:rPr>
          <w:rFonts w:ascii="標楷體" w:eastAsia="標楷體" w:hAnsi="標楷體" w:hint="eastAsia"/>
          <w:sz w:val="28"/>
          <w:szCs w:val="28"/>
        </w:rPr>
        <w:t xml:space="preserve">服務單位場地需求： </w:t>
      </w:r>
    </w:p>
    <w:p w:rsidR="00D573B1" w:rsidRPr="00463BE7" w:rsidRDefault="00D573B1" w:rsidP="00463BE7">
      <w:pPr>
        <w:pStyle w:val="a5"/>
        <w:numPr>
          <w:ilvl w:val="0"/>
          <w:numId w:val="28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463BE7">
        <w:rPr>
          <w:rFonts w:ascii="標楷體" w:eastAsia="標楷體" w:hAnsi="標楷體" w:hint="eastAsia"/>
          <w:sz w:val="28"/>
          <w:szCs w:val="28"/>
        </w:rPr>
        <w:t xml:space="preserve">巷弄長照站：以落實場地安全為原則，視長者使用需求規劃出入動線，招牌需放置於明顯處並標示服務時間。 </w:t>
      </w:r>
    </w:p>
    <w:p w:rsidR="00463BE7" w:rsidRPr="00463BE7" w:rsidRDefault="00D573B1" w:rsidP="00463BE7">
      <w:pPr>
        <w:pStyle w:val="a5"/>
        <w:numPr>
          <w:ilvl w:val="0"/>
          <w:numId w:val="28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463BE7">
        <w:rPr>
          <w:rFonts w:ascii="標楷體" w:eastAsia="標楷體" w:hAnsi="標楷體" w:hint="eastAsia"/>
          <w:sz w:val="28"/>
          <w:szCs w:val="28"/>
        </w:rPr>
        <w:t xml:space="preserve">巷弄長照站提供喘息服務(臨時托顧)： </w:t>
      </w:r>
    </w:p>
    <w:p w:rsidR="00D573B1" w:rsidRPr="00463BE7" w:rsidRDefault="00D573B1" w:rsidP="00463BE7">
      <w:pPr>
        <w:pStyle w:val="a5"/>
        <w:numPr>
          <w:ilvl w:val="0"/>
          <w:numId w:val="29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463BE7">
        <w:rPr>
          <w:rFonts w:ascii="標楷體" w:eastAsia="標楷體" w:hAnsi="標楷體" w:hint="eastAsia"/>
          <w:sz w:val="28"/>
          <w:szCs w:val="28"/>
        </w:rPr>
        <w:t xml:space="preserve">應配置照顧服務員至少一名，照顧比以1：8計。 </w:t>
      </w:r>
    </w:p>
    <w:p w:rsidR="00463BE7" w:rsidRPr="00463BE7" w:rsidRDefault="00D573B1" w:rsidP="00463BE7">
      <w:pPr>
        <w:pStyle w:val="a5"/>
        <w:numPr>
          <w:ilvl w:val="0"/>
          <w:numId w:val="29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463BE7">
        <w:rPr>
          <w:rFonts w:ascii="標楷體" w:eastAsia="標楷體" w:hAnsi="標楷體" w:hint="eastAsia"/>
          <w:sz w:val="28"/>
          <w:szCs w:val="28"/>
        </w:rPr>
        <w:t xml:space="preserve">服務對象每人應有至少3平方公尺以上活動空間。 </w:t>
      </w:r>
    </w:p>
    <w:p w:rsidR="00463BE7" w:rsidRPr="00463BE7" w:rsidRDefault="00D573B1" w:rsidP="00463BE7">
      <w:pPr>
        <w:pStyle w:val="a5"/>
        <w:numPr>
          <w:ilvl w:val="0"/>
          <w:numId w:val="29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463BE7">
        <w:rPr>
          <w:rFonts w:ascii="標楷體" w:eastAsia="標楷體" w:hAnsi="標楷體" w:hint="eastAsia"/>
          <w:sz w:val="28"/>
          <w:szCs w:val="28"/>
        </w:rPr>
        <w:t xml:space="preserve">設有無障礙出入口；不得位於地下樓層；若為2樓以上者，需備有電梯。 </w:t>
      </w:r>
    </w:p>
    <w:p w:rsidR="00D573B1" w:rsidRPr="00463BE7" w:rsidRDefault="00D573B1" w:rsidP="00463BE7">
      <w:pPr>
        <w:pStyle w:val="a5"/>
        <w:numPr>
          <w:ilvl w:val="0"/>
          <w:numId w:val="29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463BE7">
        <w:rPr>
          <w:rFonts w:ascii="標楷體" w:eastAsia="標楷體" w:hAnsi="標楷體" w:hint="eastAsia"/>
          <w:sz w:val="28"/>
          <w:szCs w:val="28"/>
        </w:rPr>
        <w:t xml:space="preserve">廁所備應有防滑措施、扶手等裝備，並保障個人隱私。 </w:t>
      </w:r>
    </w:p>
    <w:p w:rsidR="00D573B1" w:rsidRPr="00463BE7" w:rsidRDefault="00D573B1" w:rsidP="00463BE7">
      <w:pPr>
        <w:pStyle w:val="a5"/>
        <w:numPr>
          <w:ilvl w:val="0"/>
          <w:numId w:val="29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463BE7">
        <w:rPr>
          <w:rFonts w:ascii="標楷體" w:eastAsia="標楷體" w:hAnsi="標楷體" w:hint="eastAsia"/>
          <w:sz w:val="28"/>
          <w:szCs w:val="28"/>
        </w:rPr>
        <w:t xml:space="preserve">應設有簡易廚房或備餐場地。 </w:t>
      </w:r>
    </w:p>
    <w:p w:rsidR="00463BE7" w:rsidRPr="00463BE7" w:rsidRDefault="00D573B1" w:rsidP="00463BE7">
      <w:pPr>
        <w:pStyle w:val="a5"/>
        <w:numPr>
          <w:ilvl w:val="0"/>
          <w:numId w:val="29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463BE7">
        <w:rPr>
          <w:rFonts w:ascii="標楷體" w:eastAsia="標楷體" w:hAnsi="標楷體" w:hint="eastAsia"/>
          <w:sz w:val="28"/>
          <w:szCs w:val="28"/>
        </w:rPr>
        <w:t xml:space="preserve">應配置滅火器兩具以上，分別固定放置於取用方便之明顯處所；有樓層建築物者，每層應至少配置一具以上。 </w:t>
      </w:r>
    </w:p>
    <w:p w:rsidR="00463BE7" w:rsidRPr="00463BE7" w:rsidRDefault="00D573B1" w:rsidP="00463BE7">
      <w:pPr>
        <w:pStyle w:val="a5"/>
        <w:numPr>
          <w:ilvl w:val="0"/>
          <w:numId w:val="29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463BE7">
        <w:rPr>
          <w:rFonts w:ascii="標楷體" w:eastAsia="標楷體" w:hAnsi="標楷體" w:hint="eastAsia"/>
          <w:sz w:val="28"/>
          <w:szCs w:val="28"/>
        </w:rPr>
        <w:t xml:space="preserve">應裝置緊急照明設備及設置火警自動警報設備或住宅用火災警報器。 </w:t>
      </w:r>
    </w:p>
    <w:p w:rsidR="00463BE7" w:rsidRDefault="00D573B1" w:rsidP="00463BE7">
      <w:pPr>
        <w:pStyle w:val="a5"/>
        <w:numPr>
          <w:ilvl w:val="0"/>
          <w:numId w:val="29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463BE7">
        <w:rPr>
          <w:rFonts w:ascii="標楷體" w:eastAsia="標楷體" w:hAnsi="標楷體" w:hint="eastAsia"/>
          <w:sz w:val="28"/>
          <w:szCs w:val="28"/>
        </w:rPr>
        <w:t>應針對服務場地投保公共意外責任險及訂定長者緊急事件處理流程。</w:t>
      </w:r>
    </w:p>
    <w:p w:rsidR="0099592E" w:rsidRDefault="0099592E" w:rsidP="0099592E">
      <w:pPr>
        <w:spacing w:line="600" w:lineRule="exact"/>
        <w:ind w:rightChars="17" w:right="41"/>
        <w:rPr>
          <w:rFonts w:ascii="標楷體" w:eastAsia="標楷體" w:hAnsi="標楷體"/>
          <w:sz w:val="28"/>
          <w:szCs w:val="28"/>
        </w:rPr>
      </w:pPr>
    </w:p>
    <w:p w:rsidR="0099592E" w:rsidRDefault="0099592E" w:rsidP="0099592E">
      <w:pPr>
        <w:spacing w:line="600" w:lineRule="exact"/>
        <w:ind w:rightChars="17" w:right="41"/>
        <w:rPr>
          <w:rFonts w:ascii="標楷體" w:eastAsia="標楷體" w:hAnsi="標楷體"/>
          <w:sz w:val="28"/>
          <w:szCs w:val="28"/>
        </w:rPr>
      </w:pPr>
    </w:p>
    <w:p w:rsidR="0099592E" w:rsidRDefault="0099592E" w:rsidP="0099592E">
      <w:pPr>
        <w:spacing w:line="600" w:lineRule="exact"/>
        <w:ind w:rightChars="17" w:right="41"/>
        <w:rPr>
          <w:rFonts w:ascii="標楷體" w:eastAsia="標楷體" w:hAnsi="標楷體"/>
          <w:sz w:val="28"/>
          <w:szCs w:val="28"/>
        </w:rPr>
      </w:pPr>
    </w:p>
    <w:p w:rsidR="0099592E" w:rsidRDefault="0099592E" w:rsidP="0099592E">
      <w:pPr>
        <w:spacing w:line="600" w:lineRule="exact"/>
        <w:ind w:rightChars="17" w:right="41"/>
        <w:rPr>
          <w:rFonts w:ascii="標楷體" w:eastAsia="標楷體" w:hAnsi="標楷體"/>
          <w:sz w:val="28"/>
          <w:szCs w:val="28"/>
        </w:rPr>
      </w:pPr>
    </w:p>
    <w:p w:rsidR="0099592E" w:rsidRPr="0099592E" w:rsidRDefault="0099592E" w:rsidP="0099592E">
      <w:pPr>
        <w:spacing w:line="600" w:lineRule="exact"/>
        <w:ind w:rightChars="17" w:right="41"/>
        <w:rPr>
          <w:rFonts w:ascii="標楷體" w:eastAsia="標楷體" w:hAnsi="標楷體"/>
          <w:sz w:val="28"/>
          <w:szCs w:val="28"/>
        </w:rPr>
      </w:pPr>
    </w:p>
    <w:p w:rsidR="00463BE7" w:rsidRDefault="00463BE7" w:rsidP="00463BE7">
      <w:pPr>
        <w:pStyle w:val="a5"/>
        <w:numPr>
          <w:ilvl w:val="0"/>
          <w:numId w:val="2"/>
        </w:numPr>
        <w:spacing w:line="600" w:lineRule="exact"/>
        <w:ind w:leftChars="0" w:rightChars="17" w:right="41"/>
        <w:rPr>
          <w:rFonts w:ascii="標楷體" w:eastAsia="標楷體" w:hAnsi="標楷體"/>
          <w:sz w:val="28"/>
          <w:szCs w:val="28"/>
        </w:rPr>
      </w:pPr>
      <w:r w:rsidRPr="00463BE7">
        <w:rPr>
          <w:rFonts w:ascii="標楷體" w:eastAsia="標楷體" w:hAnsi="標楷體" w:hint="eastAsia"/>
          <w:sz w:val="28"/>
          <w:szCs w:val="28"/>
        </w:rPr>
        <w:lastRenderedPageBreak/>
        <w:t>經費項目及基準：</w:t>
      </w:r>
    </w:p>
    <w:p w:rsidR="0099592E" w:rsidRPr="0099592E" w:rsidRDefault="0099592E" w:rsidP="0099592E">
      <w:pPr>
        <w:pStyle w:val="a5"/>
        <w:spacing w:line="600" w:lineRule="exact"/>
        <w:ind w:leftChars="0" w:left="720"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(本計畫補助費用及標準得依據衛生福利部最新公布之規範進行調整</w:t>
      </w:r>
      <w:r w:rsidRPr="001E3370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851"/>
        <w:gridCol w:w="1162"/>
        <w:gridCol w:w="1985"/>
        <w:gridCol w:w="1389"/>
        <w:gridCol w:w="2551"/>
      </w:tblGrid>
      <w:tr w:rsidR="0099592E" w:rsidTr="000D25B5">
        <w:trPr>
          <w:trHeight w:val="146"/>
        </w:trPr>
        <w:tc>
          <w:tcPr>
            <w:tcW w:w="1951" w:type="dxa"/>
            <w:gridSpan w:val="2"/>
          </w:tcPr>
          <w:p w:rsidR="0099592E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851" w:type="dxa"/>
          </w:tcPr>
          <w:p w:rsidR="0099592E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162" w:type="dxa"/>
          </w:tcPr>
          <w:p w:rsidR="0099592E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985" w:type="dxa"/>
          </w:tcPr>
          <w:p w:rsidR="0099592E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389" w:type="dxa"/>
          </w:tcPr>
          <w:p w:rsidR="0099592E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2551" w:type="dxa"/>
          </w:tcPr>
          <w:p w:rsidR="0099592E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9592E" w:rsidTr="000D25B5">
        <w:trPr>
          <w:trHeight w:val="807"/>
        </w:trPr>
        <w:tc>
          <w:tcPr>
            <w:tcW w:w="534" w:type="dxa"/>
          </w:tcPr>
          <w:p w:rsidR="0099592E" w:rsidRDefault="0099592E" w:rsidP="000D25B5">
            <w:pPr>
              <w:spacing w:after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資本門</w:t>
            </w:r>
          </w:p>
        </w:tc>
        <w:tc>
          <w:tcPr>
            <w:tcW w:w="1417" w:type="dxa"/>
          </w:tcPr>
          <w:p w:rsidR="0099592E" w:rsidRDefault="0099592E" w:rsidP="000D25B5">
            <w:pPr>
              <w:spacing w:after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開辦設施設備費</w:t>
            </w:r>
          </w:p>
        </w:tc>
        <w:tc>
          <w:tcPr>
            <w:tcW w:w="851" w:type="dxa"/>
          </w:tcPr>
          <w:p w:rsidR="0099592E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</w:tc>
        <w:tc>
          <w:tcPr>
            <w:tcW w:w="1162" w:type="dxa"/>
          </w:tcPr>
          <w:p w:rsidR="0099592E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9592E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20萬元</w:t>
            </w:r>
          </w:p>
        </w:tc>
        <w:tc>
          <w:tcPr>
            <w:tcW w:w="1389" w:type="dxa"/>
          </w:tcPr>
          <w:p w:rsidR="0099592E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20萬元</w:t>
            </w:r>
          </w:p>
        </w:tc>
        <w:tc>
          <w:tcPr>
            <w:tcW w:w="2551" w:type="dxa"/>
          </w:tcPr>
          <w:p w:rsidR="0099592E" w:rsidRDefault="0099592E" w:rsidP="000D25B5">
            <w:pPr>
              <w:spacing w:after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新單位成立獎助</w:t>
            </w:r>
          </w:p>
        </w:tc>
      </w:tr>
      <w:tr w:rsidR="0099592E" w:rsidTr="0099592E">
        <w:trPr>
          <w:trHeight w:val="1124"/>
        </w:trPr>
        <w:tc>
          <w:tcPr>
            <w:tcW w:w="534" w:type="dxa"/>
            <w:vMerge w:val="restart"/>
          </w:tcPr>
          <w:p w:rsidR="0099592E" w:rsidRDefault="0099592E" w:rsidP="000D25B5">
            <w:pPr>
              <w:spacing w:after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業務費</w:t>
            </w:r>
          </w:p>
        </w:tc>
        <w:tc>
          <w:tcPr>
            <w:tcW w:w="1417" w:type="dxa"/>
          </w:tcPr>
          <w:p w:rsidR="0099592E" w:rsidRDefault="0099592E" w:rsidP="000D25B5">
            <w:pPr>
              <w:spacing w:after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開放2~5個時段</w:t>
            </w:r>
          </w:p>
        </w:tc>
        <w:tc>
          <w:tcPr>
            <w:tcW w:w="851" w:type="dxa"/>
          </w:tcPr>
          <w:p w:rsidR="0099592E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每月</w:t>
            </w:r>
          </w:p>
        </w:tc>
        <w:tc>
          <w:tcPr>
            <w:tcW w:w="1162" w:type="dxa"/>
          </w:tcPr>
          <w:p w:rsidR="0099592E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99592E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2萬</w:t>
            </w:r>
            <w:r w:rsidR="00285945">
              <w:rPr>
                <w:rFonts w:ascii="標楷體" w:eastAsia="標楷體" w:hAnsi="標楷體" w:hint="eastAsia"/>
                <w:sz w:val="28"/>
                <w:szCs w:val="28"/>
              </w:rPr>
              <w:t>4,</w:t>
            </w:r>
            <w:r w:rsidR="00285945">
              <w:rPr>
                <w:rFonts w:ascii="標楷體" w:eastAsia="標楷體" w:hAnsi="標楷體"/>
                <w:sz w:val="28"/>
                <w:szCs w:val="28"/>
              </w:rPr>
              <w:t>800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389" w:type="dxa"/>
          </w:tcPr>
          <w:p w:rsidR="0099592E" w:rsidRDefault="0099592E" w:rsidP="0028594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85945"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 w:rsidR="00285945">
              <w:rPr>
                <w:rFonts w:ascii="標楷體" w:eastAsia="標楷體" w:hAnsi="標楷體" w:hint="eastAsia"/>
                <w:sz w:val="28"/>
                <w:szCs w:val="28"/>
              </w:rPr>
              <w:t>7,</w:t>
            </w:r>
            <w:r w:rsidR="00285945">
              <w:rPr>
                <w:rFonts w:ascii="標楷體" w:eastAsia="標楷體" w:hAnsi="標楷體"/>
                <w:sz w:val="28"/>
                <w:szCs w:val="28"/>
              </w:rPr>
              <w:t>600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551" w:type="dxa"/>
            <w:vMerge w:val="restart"/>
          </w:tcPr>
          <w:p w:rsidR="0099592E" w:rsidRDefault="0099592E" w:rsidP="000D25B5">
            <w:pPr>
              <w:spacing w:after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需依獎助經費基準及使用範圍執行(如有申請人力加值費用，另每月額外補助業務費6,000元，用於公付勞健退)，業務費得使用於人力之勞保、健保及勞退。</w:t>
            </w:r>
          </w:p>
        </w:tc>
      </w:tr>
      <w:tr w:rsidR="0099592E" w:rsidTr="000D25B5">
        <w:trPr>
          <w:trHeight w:val="146"/>
        </w:trPr>
        <w:tc>
          <w:tcPr>
            <w:tcW w:w="534" w:type="dxa"/>
            <w:vMerge/>
          </w:tcPr>
          <w:p w:rsidR="0099592E" w:rsidRDefault="0099592E" w:rsidP="000D25B5">
            <w:pPr>
              <w:spacing w:after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592E" w:rsidRDefault="0099592E" w:rsidP="000D25B5">
            <w:pPr>
              <w:spacing w:after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開放6~9個時段</w:t>
            </w:r>
          </w:p>
        </w:tc>
        <w:tc>
          <w:tcPr>
            <w:tcW w:w="851" w:type="dxa"/>
          </w:tcPr>
          <w:p w:rsidR="0099592E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每月</w:t>
            </w:r>
          </w:p>
        </w:tc>
        <w:tc>
          <w:tcPr>
            <w:tcW w:w="1162" w:type="dxa"/>
          </w:tcPr>
          <w:p w:rsidR="0099592E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99592E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4萬</w:t>
            </w:r>
            <w:r w:rsidR="00285945">
              <w:rPr>
                <w:rFonts w:ascii="標楷體" w:eastAsia="標楷體" w:hAnsi="標楷體" w:hint="eastAsia"/>
                <w:sz w:val="28"/>
                <w:szCs w:val="28"/>
              </w:rPr>
              <w:t>9,</w:t>
            </w:r>
            <w:r w:rsidR="00285945">
              <w:rPr>
                <w:rFonts w:ascii="標楷體" w:eastAsia="標楷體" w:hAnsi="標楷體"/>
                <w:sz w:val="28"/>
                <w:szCs w:val="28"/>
              </w:rPr>
              <w:t>600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389" w:type="dxa"/>
          </w:tcPr>
          <w:p w:rsidR="0099592E" w:rsidRDefault="00285945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59</w:t>
            </w:r>
            <w:r w:rsidR="0099592E"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,200</w:t>
            </w:r>
            <w:r w:rsidR="0099592E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551" w:type="dxa"/>
            <w:vMerge/>
          </w:tcPr>
          <w:p w:rsidR="0099592E" w:rsidRDefault="0099592E" w:rsidP="000D25B5">
            <w:pPr>
              <w:spacing w:after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92E" w:rsidTr="000D25B5">
        <w:trPr>
          <w:trHeight w:val="428"/>
        </w:trPr>
        <w:tc>
          <w:tcPr>
            <w:tcW w:w="534" w:type="dxa"/>
            <w:vMerge/>
          </w:tcPr>
          <w:p w:rsidR="0099592E" w:rsidRDefault="0099592E" w:rsidP="000D25B5">
            <w:pPr>
              <w:spacing w:after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592E" w:rsidRDefault="0099592E" w:rsidP="000D25B5">
            <w:pPr>
              <w:spacing w:after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開放10個時段</w:t>
            </w:r>
          </w:p>
        </w:tc>
        <w:tc>
          <w:tcPr>
            <w:tcW w:w="851" w:type="dxa"/>
          </w:tcPr>
          <w:p w:rsidR="0099592E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每月</w:t>
            </w:r>
          </w:p>
        </w:tc>
        <w:tc>
          <w:tcPr>
            <w:tcW w:w="1162" w:type="dxa"/>
          </w:tcPr>
          <w:p w:rsidR="0099592E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99592E" w:rsidRDefault="00285945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99592E"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  <w:r w:rsidR="0099592E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389" w:type="dxa"/>
          </w:tcPr>
          <w:p w:rsidR="0099592E" w:rsidRDefault="00285945" w:rsidP="0028594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89</w:t>
            </w:r>
            <w:r w:rsidR="0099592E"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2,</w:t>
            </w:r>
            <w:r>
              <w:rPr>
                <w:rFonts w:ascii="標楷體" w:eastAsia="標楷體" w:hAnsi="標楷體"/>
                <w:sz w:val="28"/>
                <w:szCs w:val="28"/>
              </w:rPr>
              <w:t>800</w:t>
            </w:r>
            <w:r w:rsidR="0099592E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551" w:type="dxa"/>
            <w:vMerge/>
          </w:tcPr>
          <w:p w:rsidR="0099592E" w:rsidRDefault="0099592E" w:rsidP="000D25B5">
            <w:pPr>
              <w:spacing w:after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92E" w:rsidTr="000D25B5">
        <w:trPr>
          <w:trHeight w:val="929"/>
        </w:trPr>
        <w:tc>
          <w:tcPr>
            <w:tcW w:w="1951" w:type="dxa"/>
            <w:gridSpan w:val="2"/>
          </w:tcPr>
          <w:p w:rsidR="0099592E" w:rsidRDefault="0099592E" w:rsidP="000D25B5">
            <w:pPr>
              <w:spacing w:after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志工相關費用</w:t>
            </w:r>
          </w:p>
        </w:tc>
        <w:tc>
          <w:tcPr>
            <w:tcW w:w="851" w:type="dxa"/>
          </w:tcPr>
          <w:p w:rsidR="0099592E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</w:tc>
        <w:tc>
          <w:tcPr>
            <w:tcW w:w="1162" w:type="dxa"/>
          </w:tcPr>
          <w:p w:rsidR="0099592E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9592E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3萬5,000元</w:t>
            </w:r>
          </w:p>
        </w:tc>
        <w:tc>
          <w:tcPr>
            <w:tcW w:w="1389" w:type="dxa"/>
          </w:tcPr>
          <w:p w:rsidR="0099592E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3萬5,000元</w:t>
            </w:r>
          </w:p>
        </w:tc>
        <w:tc>
          <w:tcPr>
            <w:tcW w:w="2551" w:type="dxa"/>
          </w:tcPr>
          <w:p w:rsidR="0099592E" w:rsidRDefault="0099592E" w:rsidP="000D25B5">
            <w:pPr>
              <w:spacing w:after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得補助志工交通費、保險費、誤餐費及背心費</w:t>
            </w:r>
          </w:p>
        </w:tc>
      </w:tr>
      <w:tr w:rsidR="0099592E" w:rsidTr="000D25B5">
        <w:trPr>
          <w:trHeight w:val="1296"/>
        </w:trPr>
        <w:tc>
          <w:tcPr>
            <w:tcW w:w="1951" w:type="dxa"/>
            <w:gridSpan w:val="2"/>
          </w:tcPr>
          <w:p w:rsidR="0099592E" w:rsidRDefault="0099592E" w:rsidP="000D25B5">
            <w:pPr>
              <w:spacing w:after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人力加值費用*2名(開辦10時段)</w:t>
            </w:r>
          </w:p>
        </w:tc>
        <w:tc>
          <w:tcPr>
            <w:tcW w:w="851" w:type="dxa"/>
          </w:tcPr>
          <w:p w:rsidR="0099592E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每月</w:t>
            </w:r>
          </w:p>
        </w:tc>
        <w:tc>
          <w:tcPr>
            <w:tcW w:w="1162" w:type="dxa"/>
          </w:tcPr>
          <w:p w:rsidR="0099592E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13.5</w:t>
            </w:r>
          </w:p>
          <w:p w:rsidR="0099592E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(含年終)</w:t>
            </w:r>
          </w:p>
        </w:tc>
        <w:tc>
          <w:tcPr>
            <w:tcW w:w="1985" w:type="dxa"/>
          </w:tcPr>
          <w:p w:rsidR="0099592E" w:rsidRDefault="0099592E" w:rsidP="00934418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3萬</w:t>
            </w:r>
            <w:r w:rsidR="0093441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934418">
              <w:rPr>
                <w:rFonts w:ascii="標楷體" w:eastAsia="標楷體" w:hAnsi="標楷體" w:hint="eastAsia"/>
                <w:sz w:val="28"/>
                <w:szCs w:val="28"/>
              </w:rPr>
              <w:t>960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389" w:type="dxa"/>
          </w:tcPr>
          <w:p w:rsidR="0099592E" w:rsidRDefault="0099592E" w:rsidP="00A05C86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照顧服務員</w:t>
            </w:r>
            <w:r w:rsidRPr="008E276B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="00A05C86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 w:rsidR="00A05C86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A05C86">
              <w:rPr>
                <w:rFonts w:ascii="標楷體" w:eastAsia="標楷體" w:hAnsi="標楷體"/>
                <w:sz w:val="28"/>
                <w:szCs w:val="28"/>
              </w:rPr>
              <w:t>44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0元</w:t>
            </w:r>
          </w:p>
        </w:tc>
        <w:tc>
          <w:tcPr>
            <w:tcW w:w="2551" w:type="dxa"/>
          </w:tcPr>
          <w:p w:rsidR="0099592E" w:rsidRPr="001C67CC" w:rsidRDefault="0099592E" w:rsidP="000D25B5">
            <w:pPr>
              <w:pStyle w:val="a5"/>
              <w:numPr>
                <w:ilvl w:val="0"/>
                <w:numId w:val="21"/>
              </w:numPr>
              <w:spacing w:after="240"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C67CC">
              <w:rPr>
                <w:rFonts w:ascii="標楷體" w:eastAsia="標楷體" w:hAnsi="標楷體" w:hint="eastAsia"/>
                <w:sz w:val="28"/>
                <w:szCs w:val="28"/>
              </w:rPr>
              <w:t>含雇主應負擔人力之勞保、健保及勞退(每月1萬5,</w:t>
            </w:r>
            <w:r w:rsidR="000935C1">
              <w:rPr>
                <w:rFonts w:ascii="標楷體" w:eastAsia="標楷體" w:hAnsi="標楷體"/>
                <w:sz w:val="28"/>
                <w:szCs w:val="28"/>
              </w:rPr>
              <w:t>710</w:t>
            </w:r>
            <w:r w:rsidRPr="001C67CC">
              <w:rPr>
                <w:rFonts w:ascii="標楷體" w:eastAsia="標楷體" w:hAnsi="標楷體" w:hint="eastAsia"/>
                <w:sz w:val="28"/>
                <w:szCs w:val="28"/>
              </w:rPr>
              <w:t>元*12月)</w:t>
            </w:r>
          </w:p>
          <w:p w:rsidR="0099592E" w:rsidRPr="001C67CC" w:rsidRDefault="0099592E" w:rsidP="000D25B5">
            <w:pPr>
              <w:pStyle w:val="a5"/>
              <w:numPr>
                <w:ilvl w:val="0"/>
                <w:numId w:val="21"/>
              </w:numPr>
              <w:spacing w:after="240"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加班費</w:t>
            </w:r>
          </w:p>
          <w:p w:rsidR="0099592E" w:rsidRDefault="0099592E" w:rsidP="000D25B5">
            <w:pPr>
              <w:spacing w:after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(第一年3萬</w:t>
            </w:r>
            <w:r w:rsidR="0093441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934418">
              <w:rPr>
                <w:rFonts w:ascii="標楷體" w:eastAsia="標楷體" w:hAnsi="標楷體" w:hint="eastAsia"/>
                <w:sz w:val="28"/>
                <w:szCs w:val="28"/>
              </w:rPr>
              <w:t>960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元；第二年</w:t>
            </w:r>
            <w:r w:rsidR="00934418">
              <w:rPr>
                <w:rFonts w:ascii="標楷體" w:eastAsia="標楷體" w:hAnsi="標楷體" w:hint="eastAsia"/>
                <w:sz w:val="28"/>
                <w:szCs w:val="28"/>
              </w:rPr>
              <w:t>後每年依考核晉級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99592E" w:rsidRPr="00725A8F" w:rsidTr="000D25B5">
        <w:trPr>
          <w:trHeight w:val="573"/>
        </w:trPr>
        <w:tc>
          <w:tcPr>
            <w:tcW w:w="1951" w:type="dxa"/>
            <w:gridSpan w:val="2"/>
            <w:vMerge w:val="restart"/>
          </w:tcPr>
          <w:p w:rsidR="0099592E" w:rsidRPr="00725A8F" w:rsidRDefault="0099592E" w:rsidP="000D25B5">
            <w:pPr>
              <w:spacing w:after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5A8F">
              <w:rPr>
                <w:rFonts w:ascii="標楷體" w:eastAsia="標楷體" w:hAnsi="標楷體" w:hint="eastAsia"/>
                <w:sz w:val="28"/>
                <w:szCs w:val="28"/>
              </w:rPr>
              <w:t>預防及延緩失能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照護</w:t>
            </w:r>
            <w:r w:rsidRPr="00725A8F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</w:p>
        </w:tc>
        <w:tc>
          <w:tcPr>
            <w:tcW w:w="851" w:type="dxa"/>
            <w:vMerge w:val="restart"/>
          </w:tcPr>
          <w:p w:rsidR="0099592E" w:rsidRPr="00725A8F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</w:tc>
        <w:tc>
          <w:tcPr>
            <w:tcW w:w="1162" w:type="dxa"/>
            <w:vMerge w:val="restart"/>
            <w:vAlign w:val="center"/>
          </w:tcPr>
          <w:p w:rsidR="0099592E" w:rsidRPr="00725A8F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一期(12週)</w:t>
            </w:r>
          </w:p>
        </w:tc>
        <w:tc>
          <w:tcPr>
            <w:tcW w:w="1985" w:type="dxa"/>
          </w:tcPr>
          <w:p w:rsidR="0099592E" w:rsidRPr="00725A8F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2,400元(1,200*2小時)</w:t>
            </w:r>
          </w:p>
        </w:tc>
        <w:tc>
          <w:tcPr>
            <w:tcW w:w="1389" w:type="dxa"/>
          </w:tcPr>
          <w:p w:rsidR="0099592E" w:rsidRPr="00725A8F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2萬8,800元</w:t>
            </w:r>
          </w:p>
        </w:tc>
        <w:tc>
          <w:tcPr>
            <w:tcW w:w="2551" w:type="dxa"/>
          </w:tcPr>
          <w:p w:rsidR="0099592E" w:rsidRPr="00725A8F" w:rsidRDefault="0099592E" w:rsidP="000D25B5">
            <w:pPr>
              <w:spacing w:after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方案講師費1,200元*2小時*12週=2萬8,800元</w:t>
            </w:r>
          </w:p>
        </w:tc>
      </w:tr>
      <w:tr w:rsidR="0099592E" w:rsidRPr="00725A8F" w:rsidTr="000D25B5">
        <w:trPr>
          <w:trHeight w:val="584"/>
        </w:trPr>
        <w:tc>
          <w:tcPr>
            <w:tcW w:w="1951" w:type="dxa"/>
            <w:gridSpan w:val="2"/>
            <w:vMerge/>
          </w:tcPr>
          <w:p w:rsidR="0099592E" w:rsidRPr="00725A8F" w:rsidRDefault="0099592E" w:rsidP="000D25B5">
            <w:pPr>
              <w:spacing w:after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9592E" w:rsidRDefault="0099592E" w:rsidP="000D25B5">
            <w:pPr>
              <w:spacing w:after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2" w:type="dxa"/>
            <w:vMerge/>
          </w:tcPr>
          <w:p w:rsidR="0099592E" w:rsidRPr="00725A8F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9592E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7,200元</w:t>
            </w:r>
          </w:p>
        </w:tc>
        <w:tc>
          <w:tcPr>
            <w:tcW w:w="1389" w:type="dxa"/>
            <w:vAlign w:val="center"/>
          </w:tcPr>
          <w:p w:rsidR="0099592E" w:rsidRPr="00725A8F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7,200元</w:t>
            </w:r>
          </w:p>
        </w:tc>
        <w:tc>
          <w:tcPr>
            <w:tcW w:w="2551" w:type="dxa"/>
          </w:tcPr>
          <w:p w:rsidR="0099592E" w:rsidRPr="00725A8F" w:rsidRDefault="0099592E" w:rsidP="000D25B5">
            <w:pPr>
              <w:spacing w:after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協助員費、業務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費、活動講義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</w:p>
        </w:tc>
      </w:tr>
      <w:tr w:rsidR="0099592E" w:rsidRPr="00725A8F" w:rsidTr="000D25B5">
        <w:trPr>
          <w:trHeight w:val="584"/>
        </w:trPr>
        <w:tc>
          <w:tcPr>
            <w:tcW w:w="1951" w:type="dxa"/>
            <w:gridSpan w:val="2"/>
            <w:vMerge/>
          </w:tcPr>
          <w:p w:rsidR="0099592E" w:rsidRPr="00725A8F" w:rsidRDefault="0099592E" w:rsidP="000D25B5">
            <w:pPr>
              <w:spacing w:after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9592E" w:rsidRDefault="0099592E" w:rsidP="000D25B5">
            <w:pPr>
              <w:spacing w:after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2" w:type="dxa"/>
          </w:tcPr>
          <w:p w:rsidR="0099592E" w:rsidRPr="00725A8F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5925" w:type="dxa"/>
            <w:gridSpan w:val="3"/>
          </w:tcPr>
          <w:p w:rsidR="0099592E" w:rsidRDefault="0099592E" w:rsidP="000D25B5">
            <w:pPr>
              <w:spacing w:after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3萬6,000元(一期)</w:t>
            </w:r>
          </w:p>
        </w:tc>
      </w:tr>
      <w:tr w:rsidR="0099592E" w:rsidRPr="00725A8F" w:rsidTr="000D25B5">
        <w:trPr>
          <w:trHeight w:val="638"/>
        </w:trPr>
        <w:tc>
          <w:tcPr>
            <w:tcW w:w="1951" w:type="dxa"/>
            <w:gridSpan w:val="2"/>
            <w:vMerge/>
          </w:tcPr>
          <w:p w:rsidR="0099592E" w:rsidRPr="00725A8F" w:rsidRDefault="0099592E" w:rsidP="000D25B5">
            <w:pPr>
              <w:spacing w:after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3" w:type="dxa"/>
            <w:gridSpan w:val="2"/>
          </w:tcPr>
          <w:p w:rsidR="0099592E" w:rsidRPr="00725A8F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三期</w:t>
            </w:r>
          </w:p>
        </w:tc>
        <w:tc>
          <w:tcPr>
            <w:tcW w:w="1985" w:type="dxa"/>
          </w:tcPr>
          <w:p w:rsidR="0099592E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3萬6,000元</w:t>
            </w:r>
          </w:p>
        </w:tc>
        <w:tc>
          <w:tcPr>
            <w:tcW w:w="1389" w:type="dxa"/>
          </w:tcPr>
          <w:p w:rsidR="0099592E" w:rsidRPr="00725A8F" w:rsidRDefault="0099592E" w:rsidP="000D25B5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5A8F">
              <w:rPr>
                <w:rFonts w:ascii="標楷體" w:eastAsia="標楷體" w:hAnsi="標楷體" w:hint="eastAsia"/>
                <w:sz w:val="28"/>
                <w:szCs w:val="28"/>
              </w:rPr>
              <w:t>10萬8,000元</w:t>
            </w:r>
          </w:p>
        </w:tc>
        <w:tc>
          <w:tcPr>
            <w:tcW w:w="2551" w:type="dxa"/>
          </w:tcPr>
          <w:p w:rsidR="0099592E" w:rsidRPr="00725A8F" w:rsidRDefault="0099592E" w:rsidP="000D25B5">
            <w:pPr>
              <w:spacing w:after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5A8F">
              <w:rPr>
                <w:rFonts w:ascii="標楷體" w:eastAsia="標楷體" w:hAnsi="標楷體" w:hint="eastAsia"/>
                <w:sz w:val="28"/>
                <w:szCs w:val="28"/>
              </w:rPr>
              <w:t>需依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獎助</w:t>
            </w:r>
            <w:r w:rsidRPr="00725A8F">
              <w:rPr>
                <w:rFonts w:ascii="標楷體" w:eastAsia="標楷體" w:hAnsi="標楷體" w:hint="eastAsia"/>
                <w:sz w:val="28"/>
                <w:szCs w:val="28"/>
              </w:rPr>
              <w:t>經費基準及使用範圍執行</w:t>
            </w:r>
          </w:p>
        </w:tc>
      </w:tr>
      <w:tr w:rsidR="0099592E" w:rsidRPr="00725A8F" w:rsidTr="000D25B5">
        <w:trPr>
          <w:trHeight w:val="638"/>
        </w:trPr>
        <w:tc>
          <w:tcPr>
            <w:tcW w:w="1951" w:type="dxa"/>
            <w:gridSpan w:val="2"/>
          </w:tcPr>
          <w:p w:rsidR="0099592E" w:rsidRPr="00725A8F" w:rsidRDefault="0099592E" w:rsidP="000D25B5">
            <w:pPr>
              <w:spacing w:after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7938" w:type="dxa"/>
            <w:gridSpan w:val="5"/>
          </w:tcPr>
          <w:p w:rsidR="0099592E" w:rsidRPr="00725A8F" w:rsidRDefault="0099592E" w:rsidP="001D4D48">
            <w:pPr>
              <w:spacing w:after="240"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D4D48">
              <w:rPr>
                <w:rFonts w:ascii="標楷體" w:eastAsia="標楷體" w:hAnsi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 w:rsidR="001D4D48"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1D4D48">
              <w:rPr>
                <w:rFonts w:ascii="標楷體" w:eastAsia="標楷體" w:hAnsi="標楷體"/>
                <w:sz w:val="28"/>
                <w:szCs w:val="28"/>
              </w:rPr>
              <w:t>240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="008F025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27F34">
              <w:rPr>
                <w:rFonts w:ascii="標楷體" w:eastAsia="標楷體" w:hAnsi="標楷體" w:hint="eastAsia"/>
                <w:sz w:val="28"/>
                <w:szCs w:val="28"/>
              </w:rPr>
              <w:t>備註:</w:t>
            </w:r>
            <w:bookmarkStart w:id="0" w:name="_GoBack"/>
            <w:bookmarkEnd w:id="0"/>
            <w:r w:rsidR="008F0257">
              <w:rPr>
                <w:rFonts w:ascii="標楷體" w:eastAsia="標楷體" w:hAnsi="標楷體" w:hint="eastAsia"/>
                <w:sz w:val="28"/>
                <w:szCs w:val="28"/>
              </w:rPr>
              <w:t>業務費以開辦10個時段計算、不含</w:t>
            </w:r>
            <w:r w:rsidR="008F0257">
              <w:rPr>
                <w:rFonts w:ascii="標楷體" w:eastAsia="標楷體" w:hAnsi="標楷體" w:hint="eastAsia"/>
                <w:sz w:val="28"/>
                <w:szCs w:val="28"/>
              </w:rPr>
              <w:t>開辦設施設備費</w:t>
            </w:r>
            <w:r w:rsidR="008F025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99592E" w:rsidRPr="00725A8F" w:rsidTr="000D25B5">
        <w:trPr>
          <w:trHeight w:val="638"/>
        </w:trPr>
        <w:tc>
          <w:tcPr>
            <w:tcW w:w="9889" w:type="dxa"/>
            <w:gridSpan w:val="7"/>
          </w:tcPr>
          <w:p w:rsidR="0099592E" w:rsidRPr="00725A8F" w:rsidRDefault="001C3691" w:rsidP="000D25B5">
            <w:pPr>
              <w:spacing w:after="24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="0099592E">
              <w:rPr>
                <w:rFonts w:ascii="標楷體" w:eastAsia="標楷體" w:hAnsi="標楷體" w:hint="eastAsia"/>
                <w:sz w:val="28"/>
                <w:szCs w:val="28"/>
              </w:rPr>
              <w:t>巷弄長照站除上述補助外提供喘息服務之經費，則依</w:t>
            </w:r>
            <w:r w:rsidR="0099592E" w:rsidRPr="00FC7803">
              <w:rPr>
                <w:rFonts w:ascii="標楷體" w:eastAsia="標楷體" w:hAnsi="標楷體" w:cs="Arial"/>
                <w:sz w:val="28"/>
                <w:shd w:val="clear" w:color="auto" w:fill="FFFFFF"/>
              </w:rPr>
              <w:t>長照</w:t>
            </w:r>
            <w:r w:rsidR="0099592E" w:rsidRPr="00FC7803">
              <w:rPr>
                <w:rStyle w:val="af0"/>
                <w:rFonts w:ascii="標楷體" w:eastAsia="標楷體" w:hAnsi="標楷體" w:cs="Arial"/>
                <w:i w:val="0"/>
                <w:iCs w:val="0"/>
                <w:sz w:val="28"/>
                <w:shd w:val="clear" w:color="auto" w:fill="FFFFFF"/>
              </w:rPr>
              <w:t>給付</w:t>
            </w:r>
            <w:r w:rsidR="0099592E" w:rsidRPr="00FC7803">
              <w:rPr>
                <w:rFonts w:ascii="標楷體" w:eastAsia="標楷體" w:hAnsi="標楷體" w:cs="Arial"/>
                <w:sz w:val="28"/>
                <w:shd w:val="clear" w:color="auto" w:fill="FFFFFF"/>
              </w:rPr>
              <w:t>及</w:t>
            </w:r>
            <w:r w:rsidR="0099592E" w:rsidRPr="00FC7803">
              <w:rPr>
                <w:rStyle w:val="af0"/>
                <w:rFonts w:ascii="標楷體" w:eastAsia="標楷體" w:hAnsi="標楷體" w:cs="Arial"/>
                <w:i w:val="0"/>
                <w:iCs w:val="0"/>
                <w:sz w:val="28"/>
                <w:shd w:val="clear" w:color="auto" w:fill="FFFFFF"/>
              </w:rPr>
              <w:t>支付</w:t>
            </w:r>
            <w:r w:rsidR="0099592E" w:rsidRPr="00FC7803">
              <w:rPr>
                <w:rFonts w:ascii="標楷體" w:eastAsia="標楷體" w:hAnsi="標楷體" w:cs="Arial"/>
                <w:sz w:val="28"/>
                <w:shd w:val="clear" w:color="auto" w:fill="FFFFFF"/>
              </w:rPr>
              <w:t>基準及相關制度</w:t>
            </w:r>
            <w:r w:rsidR="0099592E" w:rsidRPr="00FC7803">
              <w:rPr>
                <w:rFonts w:ascii="標楷體" w:eastAsia="標楷體" w:hAnsi="標楷體" w:cs="Arial" w:hint="eastAsia"/>
                <w:sz w:val="28"/>
                <w:shd w:val="clear" w:color="auto" w:fill="FFFFFF"/>
              </w:rPr>
              <w:t>補助</w:t>
            </w:r>
            <w:r w:rsidR="0099592E">
              <w:rPr>
                <w:rFonts w:ascii="標楷體" w:eastAsia="標楷體" w:hAnsi="標楷體" w:cs="Arial" w:hint="eastAsia"/>
                <w:sz w:val="28"/>
                <w:shd w:val="clear" w:color="auto" w:fill="FFFFFF"/>
              </w:rPr>
              <w:t>。</w:t>
            </w:r>
          </w:p>
        </w:tc>
      </w:tr>
    </w:tbl>
    <w:p w:rsidR="00463BE7" w:rsidRPr="0099592E" w:rsidRDefault="00463BE7" w:rsidP="00463BE7">
      <w:pPr>
        <w:pStyle w:val="a5"/>
        <w:spacing w:line="600" w:lineRule="exact"/>
        <w:ind w:leftChars="0" w:left="720" w:rightChars="17" w:right="41"/>
        <w:rPr>
          <w:rFonts w:ascii="標楷體" w:eastAsia="標楷體" w:hAnsi="標楷體"/>
          <w:sz w:val="28"/>
          <w:szCs w:val="28"/>
        </w:rPr>
      </w:pPr>
    </w:p>
    <w:p w:rsidR="00463BE7" w:rsidRDefault="00463BE7" w:rsidP="00463BE7">
      <w:pPr>
        <w:spacing w:line="600" w:lineRule="exact"/>
        <w:ind w:rightChars="17" w:right="41"/>
        <w:rPr>
          <w:rFonts w:ascii="標楷體" w:eastAsia="標楷體" w:hAnsi="標楷體"/>
          <w:sz w:val="28"/>
          <w:szCs w:val="28"/>
        </w:rPr>
      </w:pPr>
    </w:p>
    <w:p w:rsidR="00463BE7" w:rsidRPr="00463BE7" w:rsidRDefault="00463BE7" w:rsidP="00463BE7">
      <w:pPr>
        <w:spacing w:line="600" w:lineRule="exact"/>
        <w:ind w:rightChars="17" w:right="41"/>
        <w:rPr>
          <w:rFonts w:ascii="標楷體" w:eastAsia="標楷體" w:hAnsi="標楷體"/>
          <w:sz w:val="28"/>
          <w:szCs w:val="28"/>
        </w:rPr>
      </w:pPr>
    </w:p>
    <w:p w:rsidR="00463BE7" w:rsidRDefault="00463BE7" w:rsidP="00463BE7">
      <w:pPr>
        <w:spacing w:line="600" w:lineRule="exact"/>
        <w:ind w:rightChars="17" w:right="41"/>
        <w:rPr>
          <w:rFonts w:ascii="標楷體" w:eastAsia="標楷體" w:hAnsi="標楷體"/>
          <w:sz w:val="28"/>
          <w:szCs w:val="28"/>
        </w:rPr>
      </w:pPr>
    </w:p>
    <w:p w:rsidR="00463BE7" w:rsidRPr="00463BE7" w:rsidRDefault="00463BE7" w:rsidP="00463BE7">
      <w:pPr>
        <w:spacing w:line="600" w:lineRule="exact"/>
        <w:ind w:rightChars="17" w:right="41"/>
        <w:rPr>
          <w:rFonts w:ascii="標楷體" w:eastAsia="標楷體" w:hAnsi="標楷體"/>
          <w:sz w:val="28"/>
          <w:szCs w:val="28"/>
        </w:rPr>
      </w:pPr>
    </w:p>
    <w:p w:rsidR="00463BE7" w:rsidRDefault="00463BE7" w:rsidP="00463BE7">
      <w:pPr>
        <w:pStyle w:val="a5"/>
        <w:spacing w:line="600" w:lineRule="exact"/>
        <w:ind w:leftChars="0" w:left="720" w:rightChars="17" w:right="41"/>
        <w:rPr>
          <w:rFonts w:ascii="標楷體" w:eastAsia="標楷體" w:hAnsi="標楷體"/>
          <w:sz w:val="28"/>
          <w:szCs w:val="28"/>
        </w:rPr>
      </w:pPr>
    </w:p>
    <w:p w:rsidR="00463BE7" w:rsidRDefault="00463BE7" w:rsidP="00463BE7">
      <w:pPr>
        <w:pStyle w:val="a5"/>
        <w:spacing w:line="600" w:lineRule="exact"/>
        <w:ind w:leftChars="0" w:left="720" w:rightChars="17" w:right="41"/>
        <w:rPr>
          <w:rFonts w:ascii="標楷體" w:eastAsia="標楷體" w:hAnsi="標楷體"/>
          <w:sz w:val="28"/>
          <w:szCs w:val="28"/>
        </w:rPr>
      </w:pPr>
    </w:p>
    <w:p w:rsidR="00463BE7" w:rsidRDefault="00463BE7" w:rsidP="00463BE7">
      <w:pPr>
        <w:pStyle w:val="a5"/>
        <w:spacing w:line="600" w:lineRule="exact"/>
        <w:ind w:leftChars="0" w:left="720" w:rightChars="17" w:right="41"/>
        <w:rPr>
          <w:rFonts w:ascii="標楷體" w:eastAsia="標楷體" w:hAnsi="標楷體"/>
          <w:sz w:val="28"/>
          <w:szCs w:val="28"/>
        </w:rPr>
      </w:pPr>
    </w:p>
    <w:p w:rsidR="00463BE7" w:rsidRDefault="00463BE7" w:rsidP="00463BE7">
      <w:pPr>
        <w:pStyle w:val="a5"/>
        <w:spacing w:line="600" w:lineRule="exact"/>
        <w:ind w:leftChars="0" w:left="720" w:rightChars="17" w:right="41"/>
        <w:rPr>
          <w:rFonts w:ascii="標楷體" w:eastAsia="標楷體" w:hAnsi="標楷體"/>
          <w:sz w:val="28"/>
          <w:szCs w:val="28"/>
        </w:rPr>
      </w:pPr>
    </w:p>
    <w:p w:rsidR="00463BE7" w:rsidRDefault="00463BE7" w:rsidP="00463BE7">
      <w:pPr>
        <w:pStyle w:val="a5"/>
        <w:spacing w:line="600" w:lineRule="exact"/>
        <w:ind w:leftChars="0" w:left="720" w:rightChars="17" w:right="41"/>
        <w:rPr>
          <w:rFonts w:ascii="標楷體" w:eastAsia="標楷體" w:hAnsi="標楷體"/>
          <w:sz w:val="28"/>
          <w:szCs w:val="28"/>
        </w:rPr>
      </w:pPr>
    </w:p>
    <w:p w:rsidR="00463BE7" w:rsidRDefault="00463BE7" w:rsidP="00463BE7">
      <w:pPr>
        <w:pStyle w:val="a5"/>
        <w:spacing w:line="600" w:lineRule="exact"/>
        <w:ind w:leftChars="0" w:left="720" w:rightChars="17" w:right="41"/>
        <w:rPr>
          <w:rFonts w:ascii="標楷體" w:eastAsia="標楷體" w:hAnsi="標楷體"/>
          <w:sz w:val="28"/>
          <w:szCs w:val="28"/>
        </w:rPr>
      </w:pPr>
    </w:p>
    <w:p w:rsidR="00463BE7" w:rsidRDefault="00463BE7" w:rsidP="00463BE7">
      <w:pPr>
        <w:pStyle w:val="a5"/>
        <w:spacing w:line="600" w:lineRule="exact"/>
        <w:ind w:leftChars="0" w:left="720" w:rightChars="17" w:right="41"/>
        <w:rPr>
          <w:rFonts w:ascii="標楷體" w:eastAsia="標楷體" w:hAnsi="標楷體"/>
          <w:sz w:val="28"/>
          <w:szCs w:val="28"/>
        </w:rPr>
      </w:pPr>
    </w:p>
    <w:p w:rsidR="00463BE7" w:rsidRDefault="00463BE7" w:rsidP="00463BE7">
      <w:pPr>
        <w:pStyle w:val="a5"/>
        <w:spacing w:line="600" w:lineRule="exact"/>
        <w:ind w:leftChars="0" w:left="720" w:rightChars="17" w:right="41"/>
        <w:rPr>
          <w:rFonts w:ascii="標楷體" w:eastAsia="標楷體" w:hAnsi="標楷體"/>
          <w:sz w:val="28"/>
          <w:szCs w:val="28"/>
        </w:rPr>
      </w:pPr>
    </w:p>
    <w:p w:rsidR="00463BE7" w:rsidRPr="00463BE7" w:rsidRDefault="00463BE7" w:rsidP="00463BE7">
      <w:pPr>
        <w:pStyle w:val="a5"/>
        <w:spacing w:line="600" w:lineRule="exact"/>
        <w:ind w:leftChars="0" w:left="720" w:rightChars="17" w:right="41"/>
        <w:rPr>
          <w:rFonts w:ascii="標楷體" w:eastAsia="標楷體" w:hAnsi="標楷體"/>
          <w:sz w:val="28"/>
          <w:szCs w:val="28"/>
        </w:rPr>
      </w:pPr>
    </w:p>
    <w:p w:rsidR="00463BE7" w:rsidRDefault="00463BE7" w:rsidP="00463BE7">
      <w:pPr>
        <w:pStyle w:val="a5"/>
        <w:spacing w:line="600" w:lineRule="exact"/>
        <w:ind w:leftChars="0" w:left="720" w:rightChars="17" w:right="41"/>
        <w:rPr>
          <w:rFonts w:ascii="標楷體" w:eastAsia="標楷體" w:hAnsi="標楷體"/>
          <w:sz w:val="28"/>
          <w:szCs w:val="28"/>
        </w:rPr>
      </w:pPr>
    </w:p>
    <w:p w:rsidR="00463BE7" w:rsidRPr="00463BE7" w:rsidRDefault="00463BE7" w:rsidP="00463BE7">
      <w:pPr>
        <w:pStyle w:val="a5"/>
        <w:spacing w:line="600" w:lineRule="exact"/>
        <w:ind w:leftChars="0" w:left="720" w:rightChars="17" w:right="41"/>
        <w:rPr>
          <w:rFonts w:ascii="標楷體" w:eastAsia="標楷體" w:hAnsi="標楷體"/>
          <w:sz w:val="28"/>
          <w:szCs w:val="28"/>
        </w:rPr>
      </w:pPr>
    </w:p>
    <w:p w:rsidR="00B92873" w:rsidRPr="00463BE7" w:rsidRDefault="00B92873" w:rsidP="00590B71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4B1F4E" w:rsidRPr="0056580B" w:rsidRDefault="004B1F4E" w:rsidP="004B1F4E">
      <w:pPr>
        <w:rPr>
          <w:rFonts w:ascii="標楷體" w:eastAsia="標楷體" w:hAnsi="標楷體"/>
          <w:sz w:val="36"/>
          <w:szCs w:val="36"/>
        </w:rPr>
      </w:pPr>
    </w:p>
    <w:sectPr w:rsidR="004B1F4E" w:rsidRPr="0056580B" w:rsidSect="00373708">
      <w:pgSz w:w="11906" w:h="16838"/>
      <w:pgMar w:top="794" w:right="851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FAF" w:rsidRDefault="00EF1FAF" w:rsidP="006A08B6">
      <w:r>
        <w:separator/>
      </w:r>
    </w:p>
  </w:endnote>
  <w:endnote w:type="continuationSeparator" w:id="0">
    <w:p w:rsidR="00EF1FAF" w:rsidRDefault="00EF1FAF" w:rsidP="006A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FAF" w:rsidRDefault="00EF1FAF" w:rsidP="006A08B6">
      <w:r>
        <w:separator/>
      </w:r>
    </w:p>
  </w:footnote>
  <w:footnote w:type="continuationSeparator" w:id="0">
    <w:p w:rsidR="00EF1FAF" w:rsidRDefault="00EF1FAF" w:rsidP="006A0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BEF"/>
    <w:multiLevelType w:val="hybridMultilevel"/>
    <w:tmpl w:val="133C518C"/>
    <w:lvl w:ilvl="0" w:tplc="122CA1D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979D0"/>
    <w:multiLevelType w:val="hybridMultilevel"/>
    <w:tmpl w:val="6240BE58"/>
    <w:lvl w:ilvl="0" w:tplc="93C4310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84C73F8"/>
    <w:multiLevelType w:val="hybridMultilevel"/>
    <w:tmpl w:val="61F6B404"/>
    <w:lvl w:ilvl="0" w:tplc="623AA5F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8D74A85"/>
    <w:multiLevelType w:val="hybridMultilevel"/>
    <w:tmpl w:val="1F4C2EA8"/>
    <w:lvl w:ilvl="0" w:tplc="56A8C3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DA6B0D"/>
    <w:multiLevelType w:val="hybridMultilevel"/>
    <w:tmpl w:val="2E8CF8A0"/>
    <w:lvl w:ilvl="0" w:tplc="04090017">
      <w:start w:val="1"/>
      <w:numFmt w:val="ideographLegalTraditional"/>
      <w:lvlText w:val="%1、"/>
      <w:lvlJc w:val="left"/>
      <w:pPr>
        <w:ind w:left="982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0F2A039C"/>
    <w:multiLevelType w:val="hybridMultilevel"/>
    <w:tmpl w:val="7A207B38"/>
    <w:lvl w:ilvl="0" w:tplc="D1740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FD5282"/>
    <w:multiLevelType w:val="hybridMultilevel"/>
    <w:tmpl w:val="2550BD72"/>
    <w:lvl w:ilvl="0" w:tplc="04090015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2AD2D6E"/>
    <w:multiLevelType w:val="hybridMultilevel"/>
    <w:tmpl w:val="8C1237F6"/>
    <w:lvl w:ilvl="0" w:tplc="02CA7F48">
      <w:start w:val="1"/>
      <w:numFmt w:val="taiwaneseCountingThousand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" w15:restartNumberingAfterBreak="0">
    <w:nsid w:val="356D678B"/>
    <w:multiLevelType w:val="hybridMultilevel"/>
    <w:tmpl w:val="D4AEBF22"/>
    <w:lvl w:ilvl="0" w:tplc="C8922ED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B2710B6"/>
    <w:multiLevelType w:val="hybridMultilevel"/>
    <w:tmpl w:val="2F24004A"/>
    <w:lvl w:ilvl="0" w:tplc="20CC9588">
      <w:start w:val="1"/>
      <w:numFmt w:val="taiwaneseCountingThousand"/>
      <w:lvlText w:val="（%1）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E70119E"/>
    <w:multiLevelType w:val="hybridMultilevel"/>
    <w:tmpl w:val="B43262E2"/>
    <w:lvl w:ilvl="0" w:tplc="04090015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3141DB1"/>
    <w:multiLevelType w:val="hybridMultilevel"/>
    <w:tmpl w:val="D14CE7F0"/>
    <w:lvl w:ilvl="0" w:tplc="A100FE2E">
      <w:start w:val="1"/>
      <w:numFmt w:val="taiwaneseCountingThousand"/>
      <w:lvlText w:val="（%1）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98663B"/>
    <w:multiLevelType w:val="hybridMultilevel"/>
    <w:tmpl w:val="5A0E5F16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7E73B73"/>
    <w:multiLevelType w:val="hybridMultilevel"/>
    <w:tmpl w:val="F1C0EF90"/>
    <w:lvl w:ilvl="0" w:tplc="4B9290C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85C3F14"/>
    <w:multiLevelType w:val="hybridMultilevel"/>
    <w:tmpl w:val="E4BC9420"/>
    <w:lvl w:ilvl="0" w:tplc="147C5338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80" w:hanging="480"/>
      </w:pPr>
    </w:lvl>
    <w:lvl w:ilvl="2" w:tplc="0409001B" w:tentative="1">
      <w:start w:val="1"/>
      <w:numFmt w:val="lowerRoman"/>
      <w:lvlText w:val="%3."/>
      <w:lvlJc w:val="right"/>
      <w:pPr>
        <w:ind w:left="3660" w:hanging="480"/>
      </w:pPr>
    </w:lvl>
    <w:lvl w:ilvl="3" w:tplc="0409000F" w:tentative="1">
      <w:start w:val="1"/>
      <w:numFmt w:val="decimal"/>
      <w:lvlText w:val="%4."/>
      <w:lvlJc w:val="left"/>
      <w:pPr>
        <w:ind w:left="4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20" w:hanging="480"/>
      </w:pPr>
    </w:lvl>
    <w:lvl w:ilvl="5" w:tplc="0409001B" w:tentative="1">
      <w:start w:val="1"/>
      <w:numFmt w:val="lowerRoman"/>
      <w:lvlText w:val="%6."/>
      <w:lvlJc w:val="right"/>
      <w:pPr>
        <w:ind w:left="5100" w:hanging="480"/>
      </w:pPr>
    </w:lvl>
    <w:lvl w:ilvl="6" w:tplc="0409000F" w:tentative="1">
      <w:start w:val="1"/>
      <w:numFmt w:val="decimal"/>
      <w:lvlText w:val="%7."/>
      <w:lvlJc w:val="left"/>
      <w:pPr>
        <w:ind w:left="5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60" w:hanging="480"/>
      </w:pPr>
    </w:lvl>
    <w:lvl w:ilvl="8" w:tplc="0409001B" w:tentative="1">
      <w:start w:val="1"/>
      <w:numFmt w:val="lowerRoman"/>
      <w:lvlText w:val="%9."/>
      <w:lvlJc w:val="right"/>
      <w:pPr>
        <w:ind w:left="6540" w:hanging="480"/>
      </w:pPr>
    </w:lvl>
  </w:abstractNum>
  <w:abstractNum w:abstractNumId="15" w15:restartNumberingAfterBreak="0">
    <w:nsid w:val="4A4910E1"/>
    <w:multiLevelType w:val="hybridMultilevel"/>
    <w:tmpl w:val="15E8BFE2"/>
    <w:lvl w:ilvl="0" w:tplc="ECDC792A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6" w15:restartNumberingAfterBreak="0">
    <w:nsid w:val="4BC10184"/>
    <w:multiLevelType w:val="hybridMultilevel"/>
    <w:tmpl w:val="E0F83F4C"/>
    <w:lvl w:ilvl="0" w:tplc="477E3288">
      <w:start w:val="1"/>
      <w:numFmt w:val="taiwaneseCountingThousand"/>
      <w:lvlText w:val="（%1）"/>
      <w:lvlJc w:val="left"/>
      <w:pPr>
        <w:ind w:left="1845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7" w15:restartNumberingAfterBreak="0">
    <w:nsid w:val="4C0D61C7"/>
    <w:multiLevelType w:val="hybridMultilevel"/>
    <w:tmpl w:val="BC30F67C"/>
    <w:lvl w:ilvl="0" w:tplc="814261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073B7F"/>
    <w:multiLevelType w:val="hybridMultilevel"/>
    <w:tmpl w:val="02166466"/>
    <w:lvl w:ilvl="0" w:tplc="E6E0B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634DA1"/>
    <w:multiLevelType w:val="hybridMultilevel"/>
    <w:tmpl w:val="F5988294"/>
    <w:lvl w:ilvl="0" w:tplc="33A49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217C07"/>
    <w:multiLevelType w:val="hybridMultilevel"/>
    <w:tmpl w:val="2C7CE534"/>
    <w:lvl w:ilvl="0" w:tplc="04090015">
      <w:start w:val="1"/>
      <w:numFmt w:val="taiwaneseCountingThousand"/>
      <w:lvlText w:val="%1、"/>
      <w:lvlJc w:val="left"/>
      <w:pPr>
        <w:ind w:left="1575" w:hanging="855"/>
      </w:pPr>
      <w:rPr>
        <w:rFonts w:hint="default"/>
        <w:sz w:val="28"/>
        <w:szCs w:val="28"/>
      </w:rPr>
    </w:lvl>
    <w:lvl w:ilvl="1" w:tplc="92DECA24">
      <w:start w:val="1"/>
      <w:numFmt w:val="taiwaneseCountingThousand"/>
      <w:lvlText w:val="(%2)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8784DD8"/>
    <w:multiLevelType w:val="hybridMultilevel"/>
    <w:tmpl w:val="7C044A86"/>
    <w:lvl w:ilvl="0" w:tplc="D1740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A95C3A"/>
    <w:multiLevelType w:val="hybridMultilevel"/>
    <w:tmpl w:val="E1004462"/>
    <w:lvl w:ilvl="0" w:tplc="EAD806A8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2FE7261"/>
    <w:multiLevelType w:val="hybridMultilevel"/>
    <w:tmpl w:val="150E04B4"/>
    <w:lvl w:ilvl="0" w:tplc="09020F60">
      <w:start w:val="1"/>
      <w:numFmt w:val="decimal"/>
      <w:lvlText w:val="(%1)"/>
      <w:lvlJc w:val="left"/>
      <w:pPr>
        <w:ind w:left="1038" w:hanging="720"/>
      </w:pPr>
      <w:rPr>
        <w:rFonts w:hint="default"/>
      </w:rPr>
    </w:lvl>
    <w:lvl w:ilvl="1" w:tplc="34DC2E64">
      <w:start w:val="1"/>
      <w:numFmt w:val="decimal"/>
      <w:lvlText w:val="%2."/>
      <w:lvlJc w:val="left"/>
      <w:pPr>
        <w:ind w:left="1158" w:hanging="360"/>
      </w:pPr>
      <w:rPr>
        <w:rFonts w:hint="default"/>
      </w:rPr>
    </w:lvl>
    <w:lvl w:ilvl="2" w:tplc="D9287D22">
      <w:start w:val="1"/>
      <w:numFmt w:val="taiwaneseCountingThousand"/>
      <w:lvlText w:val="(%3)"/>
      <w:lvlJc w:val="left"/>
      <w:pPr>
        <w:ind w:left="1998" w:hanging="720"/>
      </w:pPr>
      <w:rPr>
        <w:rFonts w:hint="default"/>
        <w:sz w:val="28"/>
        <w:szCs w:val="28"/>
      </w:rPr>
    </w:lvl>
    <w:lvl w:ilvl="3" w:tplc="184EDA70">
      <w:start w:val="1"/>
      <w:numFmt w:val="decimal"/>
      <w:lvlText w:val="%4."/>
      <w:lvlJc w:val="left"/>
      <w:pPr>
        <w:ind w:left="2118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24" w15:restartNumberingAfterBreak="0">
    <w:nsid w:val="631855FC"/>
    <w:multiLevelType w:val="hybridMultilevel"/>
    <w:tmpl w:val="933C0D0A"/>
    <w:lvl w:ilvl="0" w:tplc="C332E586">
      <w:start w:val="1"/>
      <w:numFmt w:val="taiwaneseCountingThousand"/>
      <w:lvlText w:val="(%1)"/>
      <w:lvlJc w:val="left"/>
      <w:pPr>
        <w:ind w:left="2220" w:hanging="7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74035A0F"/>
    <w:multiLevelType w:val="hybridMultilevel"/>
    <w:tmpl w:val="86F83B20"/>
    <w:lvl w:ilvl="0" w:tplc="1CA08E66">
      <w:start w:val="1"/>
      <w:numFmt w:val="taiwaneseCountingThousand"/>
      <w:lvlText w:val="(%1)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BA09C5"/>
    <w:multiLevelType w:val="hybridMultilevel"/>
    <w:tmpl w:val="2EB8A484"/>
    <w:lvl w:ilvl="0" w:tplc="791CB28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79FB60A5"/>
    <w:multiLevelType w:val="hybridMultilevel"/>
    <w:tmpl w:val="D92A98A2"/>
    <w:lvl w:ilvl="0" w:tplc="FE48A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D7758E"/>
    <w:multiLevelType w:val="hybridMultilevel"/>
    <w:tmpl w:val="3A6832BA"/>
    <w:lvl w:ilvl="0" w:tplc="5CEAED4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0"/>
  </w:num>
  <w:num w:numId="3">
    <w:abstractNumId w:val="22"/>
  </w:num>
  <w:num w:numId="4">
    <w:abstractNumId w:val="24"/>
  </w:num>
  <w:num w:numId="5">
    <w:abstractNumId w:val="10"/>
  </w:num>
  <w:num w:numId="6">
    <w:abstractNumId w:val="20"/>
  </w:num>
  <w:num w:numId="7">
    <w:abstractNumId w:val="6"/>
  </w:num>
  <w:num w:numId="8">
    <w:abstractNumId w:val="13"/>
  </w:num>
  <w:num w:numId="9">
    <w:abstractNumId w:val="7"/>
  </w:num>
  <w:num w:numId="10">
    <w:abstractNumId w:val="26"/>
  </w:num>
  <w:num w:numId="11">
    <w:abstractNumId w:val="12"/>
  </w:num>
  <w:num w:numId="12">
    <w:abstractNumId w:val="19"/>
  </w:num>
  <w:num w:numId="13">
    <w:abstractNumId w:val="5"/>
  </w:num>
  <w:num w:numId="14">
    <w:abstractNumId w:val="21"/>
  </w:num>
  <w:num w:numId="15">
    <w:abstractNumId w:val="15"/>
  </w:num>
  <w:num w:numId="16">
    <w:abstractNumId w:val="28"/>
  </w:num>
  <w:num w:numId="17">
    <w:abstractNumId w:val="14"/>
  </w:num>
  <w:num w:numId="18">
    <w:abstractNumId w:val="23"/>
  </w:num>
  <w:num w:numId="19">
    <w:abstractNumId w:val="25"/>
  </w:num>
  <w:num w:numId="20">
    <w:abstractNumId w:val="18"/>
  </w:num>
  <w:num w:numId="21">
    <w:abstractNumId w:val="27"/>
  </w:num>
  <w:num w:numId="22">
    <w:abstractNumId w:val="2"/>
  </w:num>
  <w:num w:numId="23">
    <w:abstractNumId w:val="1"/>
  </w:num>
  <w:num w:numId="24">
    <w:abstractNumId w:val="9"/>
  </w:num>
  <w:num w:numId="25">
    <w:abstractNumId w:val="8"/>
  </w:num>
  <w:num w:numId="26">
    <w:abstractNumId w:val="16"/>
  </w:num>
  <w:num w:numId="27">
    <w:abstractNumId w:val="17"/>
  </w:num>
  <w:num w:numId="28">
    <w:abstractNumId w:val="3"/>
  </w:num>
  <w:num w:numId="29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14"/>
    <w:rsid w:val="000055A5"/>
    <w:rsid w:val="00012B23"/>
    <w:rsid w:val="00026DDE"/>
    <w:rsid w:val="00084CA1"/>
    <w:rsid w:val="00086FB5"/>
    <w:rsid w:val="000935C1"/>
    <w:rsid w:val="00095F8A"/>
    <w:rsid w:val="000A5697"/>
    <w:rsid w:val="000B5E2D"/>
    <w:rsid w:val="000D1F96"/>
    <w:rsid w:val="000E58A7"/>
    <w:rsid w:val="00107B7D"/>
    <w:rsid w:val="00107BFB"/>
    <w:rsid w:val="00116B47"/>
    <w:rsid w:val="00124B3D"/>
    <w:rsid w:val="00152483"/>
    <w:rsid w:val="0015504F"/>
    <w:rsid w:val="00161EDE"/>
    <w:rsid w:val="00182232"/>
    <w:rsid w:val="001A5913"/>
    <w:rsid w:val="001B1CD7"/>
    <w:rsid w:val="001C3691"/>
    <w:rsid w:val="001C67CC"/>
    <w:rsid w:val="001D4D48"/>
    <w:rsid w:val="001E3370"/>
    <w:rsid w:val="001F54FB"/>
    <w:rsid w:val="002044F2"/>
    <w:rsid w:val="002244B4"/>
    <w:rsid w:val="0024513C"/>
    <w:rsid w:val="002623B6"/>
    <w:rsid w:val="00285945"/>
    <w:rsid w:val="002B05CF"/>
    <w:rsid w:val="002F5AD4"/>
    <w:rsid w:val="00304F41"/>
    <w:rsid w:val="00350877"/>
    <w:rsid w:val="00373708"/>
    <w:rsid w:val="003B0073"/>
    <w:rsid w:val="003B5E53"/>
    <w:rsid w:val="003D09E9"/>
    <w:rsid w:val="003D6429"/>
    <w:rsid w:val="003F7C8E"/>
    <w:rsid w:val="004204DC"/>
    <w:rsid w:val="00427F34"/>
    <w:rsid w:val="00463609"/>
    <w:rsid w:val="00463BE7"/>
    <w:rsid w:val="004727C5"/>
    <w:rsid w:val="00481B80"/>
    <w:rsid w:val="00483941"/>
    <w:rsid w:val="00492009"/>
    <w:rsid w:val="004B1F4E"/>
    <w:rsid w:val="004C0413"/>
    <w:rsid w:val="00527A58"/>
    <w:rsid w:val="00533F04"/>
    <w:rsid w:val="0056580B"/>
    <w:rsid w:val="00590B71"/>
    <w:rsid w:val="005A13C2"/>
    <w:rsid w:val="005B708B"/>
    <w:rsid w:val="005C32F7"/>
    <w:rsid w:val="005E0501"/>
    <w:rsid w:val="0061198E"/>
    <w:rsid w:val="00617AA9"/>
    <w:rsid w:val="00617E81"/>
    <w:rsid w:val="00634A62"/>
    <w:rsid w:val="006808B6"/>
    <w:rsid w:val="00682A6C"/>
    <w:rsid w:val="0068617B"/>
    <w:rsid w:val="006A08B6"/>
    <w:rsid w:val="006E4EC2"/>
    <w:rsid w:val="006F78C7"/>
    <w:rsid w:val="007264D1"/>
    <w:rsid w:val="0073070E"/>
    <w:rsid w:val="00734329"/>
    <w:rsid w:val="00757BB0"/>
    <w:rsid w:val="007D6F3B"/>
    <w:rsid w:val="00805D29"/>
    <w:rsid w:val="008177D9"/>
    <w:rsid w:val="00841A41"/>
    <w:rsid w:val="0085302D"/>
    <w:rsid w:val="00883E67"/>
    <w:rsid w:val="008A6175"/>
    <w:rsid w:val="008C2BBB"/>
    <w:rsid w:val="008C5890"/>
    <w:rsid w:val="008C79DD"/>
    <w:rsid w:val="008D3FBD"/>
    <w:rsid w:val="008E276B"/>
    <w:rsid w:val="008E7151"/>
    <w:rsid w:val="008F0040"/>
    <w:rsid w:val="008F0257"/>
    <w:rsid w:val="008F480B"/>
    <w:rsid w:val="009020E0"/>
    <w:rsid w:val="00934418"/>
    <w:rsid w:val="00934AEB"/>
    <w:rsid w:val="00940406"/>
    <w:rsid w:val="00961314"/>
    <w:rsid w:val="00974848"/>
    <w:rsid w:val="009768BB"/>
    <w:rsid w:val="0099592E"/>
    <w:rsid w:val="009A5BC1"/>
    <w:rsid w:val="009B6EDB"/>
    <w:rsid w:val="009C7A3A"/>
    <w:rsid w:val="00A05C86"/>
    <w:rsid w:val="00A27550"/>
    <w:rsid w:val="00A35E10"/>
    <w:rsid w:val="00A36AA3"/>
    <w:rsid w:val="00A43A99"/>
    <w:rsid w:val="00A66673"/>
    <w:rsid w:val="00A805A5"/>
    <w:rsid w:val="00A905D1"/>
    <w:rsid w:val="00AC05FE"/>
    <w:rsid w:val="00AC46F7"/>
    <w:rsid w:val="00AD2A10"/>
    <w:rsid w:val="00AD5552"/>
    <w:rsid w:val="00B30F6D"/>
    <w:rsid w:val="00B64701"/>
    <w:rsid w:val="00B7121C"/>
    <w:rsid w:val="00B7247A"/>
    <w:rsid w:val="00B92873"/>
    <w:rsid w:val="00B97CDB"/>
    <w:rsid w:val="00BD358C"/>
    <w:rsid w:val="00BE415F"/>
    <w:rsid w:val="00BE6C10"/>
    <w:rsid w:val="00C077FA"/>
    <w:rsid w:val="00C1429E"/>
    <w:rsid w:val="00C442FF"/>
    <w:rsid w:val="00C53587"/>
    <w:rsid w:val="00C62AFA"/>
    <w:rsid w:val="00C8469F"/>
    <w:rsid w:val="00C84E39"/>
    <w:rsid w:val="00CB13BB"/>
    <w:rsid w:val="00CB7811"/>
    <w:rsid w:val="00D25D65"/>
    <w:rsid w:val="00D403BB"/>
    <w:rsid w:val="00D573B1"/>
    <w:rsid w:val="00D667B1"/>
    <w:rsid w:val="00D673D0"/>
    <w:rsid w:val="00D84A1C"/>
    <w:rsid w:val="00D87E7A"/>
    <w:rsid w:val="00D97497"/>
    <w:rsid w:val="00DC5359"/>
    <w:rsid w:val="00DD052C"/>
    <w:rsid w:val="00DD6D44"/>
    <w:rsid w:val="00DE31EE"/>
    <w:rsid w:val="00DE5C43"/>
    <w:rsid w:val="00DE656B"/>
    <w:rsid w:val="00E05204"/>
    <w:rsid w:val="00E12DAD"/>
    <w:rsid w:val="00E319A1"/>
    <w:rsid w:val="00E60848"/>
    <w:rsid w:val="00E945A0"/>
    <w:rsid w:val="00EA470A"/>
    <w:rsid w:val="00EE318C"/>
    <w:rsid w:val="00EE5478"/>
    <w:rsid w:val="00EF1FAF"/>
    <w:rsid w:val="00F43AA7"/>
    <w:rsid w:val="00F538D2"/>
    <w:rsid w:val="00F64836"/>
    <w:rsid w:val="00FA4BED"/>
    <w:rsid w:val="00FC4D15"/>
    <w:rsid w:val="00FC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A43AC"/>
  <w15:docId w15:val="{FB27D5F3-5D8D-48A3-9C7C-CCACC841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13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aliases w:val="卑南壹,List Paragraph"/>
    <w:basedOn w:val="a"/>
    <w:link w:val="a6"/>
    <w:uiPriority w:val="34"/>
    <w:qFormat/>
    <w:rsid w:val="001F54FB"/>
    <w:pPr>
      <w:ind w:leftChars="200" w:left="480"/>
    </w:pPr>
  </w:style>
  <w:style w:type="table" w:styleId="a7">
    <w:name w:val="Table Grid"/>
    <w:basedOn w:val="a1"/>
    <w:uiPriority w:val="59"/>
    <w:rsid w:val="008A6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A0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A08B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A0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A08B6"/>
    <w:rPr>
      <w:sz w:val="20"/>
      <w:szCs w:val="20"/>
    </w:rPr>
  </w:style>
  <w:style w:type="paragraph" w:styleId="ac">
    <w:name w:val="Date"/>
    <w:basedOn w:val="a"/>
    <w:next w:val="a"/>
    <w:link w:val="ad"/>
    <w:uiPriority w:val="99"/>
    <w:semiHidden/>
    <w:unhideWhenUsed/>
    <w:rsid w:val="004C0413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4C0413"/>
  </w:style>
  <w:style w:type="paragraph" w:styleId="ae">
    <w:name w:val="Body Text"/>
    <w:basedOn w:val="a"/>
    <w:link w:val="af"/>
    <w:rsid w:val="00D84A1C"/>
    <w:pPr>
      <w:jc w:val="center"/>
    </w:pPr>
    <w:rPr>
      <w:rFonts w:ascii="Times New Roman" w:eastAsia="標楷體" w:hAnsi="Times New Roman" w:cs="Times New Roman"/>
      <w:sz w:val="30"/>
      <w:szCs w:val="24"/>
    </w:rPr>
  </w:style>
  <w:style w:type="character" w:customStyle="1" w:styleId="af">
    <w:name w:val="本文 字元"/>
    <w:basedOn w:val="a0"/>
    <w:link w:val="ae"/>
    <w:rsid w:val="00D84A1C"/>
    <w:rPr>
      <w:rFonts w:ascii="Times New Roman" w:eastAsia="標楷體" w:hAnsi="Times New Roman" w:cs="Times New Roman"/>
      <w:sz w:val="30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E6C10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uiPriority w:val="99"/>
    <w:semiHidden/>
    <w:rsid w:val="00BE6C10"/>
    <w:rPr>
      <w:rFonts w:ascii="Times New Roman" w:eastAsia="新細明體" w:hAnsi="Times New Roman" w:cs="Times New Roman"/>
      <w:szCs w:val="24"/>
    </w:rPr>
  </w:style>
  <w:style w:type="character" w:customStyle="1" w:styleId="a6">
    <w:name w:val="清單段落 字元"/>
    <w:aliases w:val="卑南壹 字元,List Paragraph 字元"/>
    <w:link w:val="a5"/>
    <w:uiPriority w:val="34"/>
    <w:locked/>
    <w:rsid w:val="00C8469F"/>
  </w:style>
  <w:style w:type="paragraph" w:customStyle="1" w:styleId="Default">
    <w:name w:val="Default"/>
    <w:rsid w:val="001B1CD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0">
    <w:name w:val="Emphasis"/>
    <w:basedOn w:val="a0"/>
    <w:uiPriority w:val="20"/>
    <w:qFormat/>
    <w:rsid w:val="00FC7803"/>
    <w:rPr>
      <w:i/>
      <w:iCs/>
    </w:rPr>
  </w:style>
  <w:style w:type="character" w:styleId="af1">
    <w:name w:val="Strong"/>
    <w:basedOn w:val="a0"/>
    <w:uiPriority w:val="22"/>
    <w:qFormat/>
    <w:rsid w:val="00617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user02</cp:lastModifiedBy>
  <cp:revision>13</cp:revision>
  <cp:lastPrinted>2019-02-25T04:00:00Z</cp:lastPrinted>
  <dcterms:created xsi:type="dcterms:W3CDTF">2025-07-15T06:56:00Z</dcterms:created>
  <dcterms:modified xsi:type="dcterms:W3CDTF">2025-08-28T01:45:00Z</dcterms:modified>
</cp:coreProperties>
</file>